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r>
        <w:rPr>
          <w:rFonts w:cs="Times New Roman" w:ascii="Times New Roman" w:hAnsi="Times New Roman"/>
          <w:color w:val="000000"/>
          <w:sz w:val="42"/>
          <w:szCs w:val="42"/>
        </w:rPr>
        <w:t>P O Ř A D   B O H O S L U Ž E B:   8. 3. 2026 - 15. 3. 2026</w:t>
      </w:r>
    </w:p>
    <w:p>
      <w:pPr>
        <w:pStyle w:val="Tunsted1"/>
        <w:rPr>
          <w:rFonts w:ascii="Times New Roman" w:hAnsi="Times New Roman" w:eastAsia="Lucida Sans Unicode" w:cs="Times New Roman"/>
          <w:b w:val="false"/>
          <w:b w:val="false"/>
          <w:bCs w:val="false"/>
          <w:color w:val="000000"/>
          <w:sz w:val="25"/>
          <w:szCs w:val="25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Římskokatolická farnost Brodek u Prostějova, </w:t>
      </w:r>
      <w:r>
        <w:rPr>
          <w:rFonts w:eastAsia="Lucida Sans Unicode" w:cs="Times New Roman" w:ascii="Times New Roman" w:hAnsi="Times New Roman"/>
          <w:b w:val="false"/>
          <w:bCs w:val="false"/>
          <w:color w:val="000000"/>
          <w:sz w:val="25"/>
          <w:szCs w:val="25"/>
        </w:rPr>
        <w:t>798 07,</w:t>
      </w: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 </w:t>
      </w:r>
      <w:r>
        <w:rPr>
          <w:rFonts w:eastAsia="Lucida Sans Unicode"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Císařská 36, </w:t>
      </w: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>Dat.schr.: n8su3g7, IČO: 47922702</w:t>
      </w:r>
    </w:p>
    <w:p>
      <w:pPr>
        <w:pStyle w:val="Tunsted1"/>
        <w:rPr>
          <w:rStyle w:val="Internetovodkaz"/>
          <w:b w:val="false"/>
          <w:b w:val="false"/>
          <w:bCs w:val="false"/>
        </w:rPr>
      </w:pPr>
      <w:r>
        <w:rPr>
          <w:rFonts w:eastAsia="Lucida Sans Unicode"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e-mail: </w:t>
      </w:r>
      <w:hyperlink r:id="rId2">
        <w:r>
          <w:rPr>
            <w:rStyle w:val="Internetovodkaz"/>
            <w:rFonts w:eastAsia="Lucida Sans Unicode" w:cs="Times New Roman" w:ascii="Times New Roman" w:hAnsi="Times New Roman"/>
            <w:b w:val="false"/>
            <w:bCs w:val="false"/>
            <w:sz w:val="25"/>
            <w:szCs w:val="25"/>
          </w:rPr>
          <w:t>fabrodekupv@ado.cz</w:t>
        </w:r>
      </w:hyperlink>
      <w:r>
        <w:rPr>
          <w:rFonts w:eastAsia="Lucida Sans Unicode"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 * Farář: P. Mgr. Pavel Šíra * tel.: 793 961 087 * e-mail: </w:t>
      </w:r>
      <w:hyperlink r:id="rId3">
        <w:r>
          <w:rPr>
            <w:rStyle w:val="Internetovodkaz"/>
            <w:rFonts w:cs="Times New Roman" w:ascii="Times New Roman" w:hAnsi="Times New Roman"/>
            <w:b w:val="false"/>
            <w:bCs w:val="false"/>
            <w:sz w:val="25"/>
            <w:szCs w:val="25"/>
          </w:rPr>
          <w:t>p.p.sira@seznam.cz</w:t>
        </w:r>
      </w:hyperlink>
    </w:p>
    <w:p>
      <w:pPr>
        <w:pStyle w:val="Tunsted1"/>
        <w:rPr>
          <w:rFonts w:ascii="Times New Roman" w:hAnsi="Times New Roman" w:cs="Times New Roman"/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>Farní kostel</w:t>
      </w:r>
      <w:r>
        <w:rPr>
          <w:rFonts w:cs="Times New Roman" w:ascii="Times New Roman" w:hAnsi="Times New Roman"/>
          <w:b w:val="false"/>
          <w:bCs w:val="false"/>
          <w:caps/>
          <w:color w:val="000000"/>
          <w:sz w:val="25"/>
          <w:szCs w:val="25"/>
        </w:rPr>
        <w:t xml:space="preserve"> Povýšení Svatého Kříže</w:t>
      </w: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 a kaple </w:t>
      </w:r>
      <w:r>
        <w:rPr>
          <w:rFonts w:cs="Times New Roman" w:ascii="Times New Roman" w:hAnsi="Times New Roman"/>
          <w:b w:val="false"/>
          <w:bCs w:val="false"/>
          <w:caps/>
          <w:color w:val="000000"/>
          <w:sz w:val="25"/>
          <w:szCs w:val="25"/>
        </w:rPr>
        <w:t>Panny Marie Nanebevzaté</w:t>
      </w: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 v Dobrochově.</w:t>
      </w:r>
    </w:p>
    <w:p>
      <w:pPr>
        <w:pStyle w:val="Tunsted1"/>
        <w:rPr>
          <w:rFonts w:ascii="Times New Roman" w:hAnsi="Times New Roman" w:cs="Times New Roman"/>
          <w:b w:val="false"/>
          <w:b w:val="false"/>
          <w:bCs w:val="false"/>
          <w:color w:val="000000"/>
          <w:sz w:val="8"/>
          <w:szCs w:val="8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>
      <w:pPr>
        <w:pStyle w:val="Tunsted1"/>
        <w:rPr>
          <w:rFonts w:ascii="Times New Roman" w:hAnsi="Times New Roman" w:cs="Times New Roman"/>
          <w:b w:val="false"/>
          <w:b w:val="false"/>
          <w:bCs w:val="false"/>
          <w:color w:val="000000"/>
          <w:sz w:val="25"/>
          <w:szCs w:val="25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Římskokatolická farnost Otaslavice, Dat.schr.: nipu3dv, IČO: 47922729, e-mail: </w:t>
      </w:r>
      <w:hyperlink r:id="rId4">
        <w:r>
          <w:rPr>
            <w:rStyle w:val="Internetovodkaz"/>
            <w:rFonts w:eastAsia="Lucida Sans Unicode" w:cs="Times New Roman" w:ascii="Times New Roman" w:hAnsi="Times New Roman"/>
            <w:b w:val="false"/>
            <w:bCs w:val="false"/>
            <w:sz w:val="25"/>
            <w:szCs w:val="25"/>
          </w:rPr>
          <w:t>faotaslavice@ado.cz</w:t>
        </w:r>
      </w:hyperlink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 </w:t>
      </w:r>
    </w:p>
    <w:p>
      <w:pPr>
        <w:pStyle w:val="Tunsted1"/>
        <w:rPr>
          <w:rFonts w:ascii="Times New Roman" w:hAnsi="Times New Roman" w:cs="Times New Roman"/>
          <w:b w:val="false"/>
          <w:b w:val="false"/>
          <w:bCs w:val="false"/>
          <w:color w:val="000000"/>
          <w:sz w:val="25"/>
          <w:szCs w:val="25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Farní kostel </w:t>
      </w:r>
      <w:r>
        <w:rPr>
          <w:rFonts w:cs="Times New Roman" w:ascii="Times New Roman" w:hAnsi="Times New Roman"/>
          <w:b w:val="false"/>
          <w:bCs w:val="false"/>
          <w:caps/>
          <w:color w:val="000000"/>
          <w:sz w:val="25"/>
          <w:szCs w:val="25"/>
        </w:rPr>
        <w:t>Sv. Michaela Archanděla</w:t>
      </w: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 a</w:t>
      </w:r>
      <w:r>
        <w:rPr>
          <w:rFonts w:cs="Times New Roman" w:ascii="Times New Roman" w:hAnsi="Times New Roman"/>
          <w:b w:val="false"/>
          <w:bCs w:val="false"/>
          <w:caps/>
          <w:color w:val="000000"/>
          <w:sz w:val="25"/>
          <w:szCs w:val="25"/>
        </w:rPr>
        <w:t xml:space="preserve"> </w:t>
      </w: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obecní kaple </w:t>
      </w:r>
      <w:r>
        <w:rPr>
          <w:rFonts w:cs="Times New Roman" w:ascii="Times New Roman" w:hAnsi="Times New Roman"/>
          <w:b w:val="false"/>
          <w:bCs w:val="false"/>
          <w:caps/>
          <w:color w:val="000000"/>
          <w:sz w:val="25"/>
          <w:szCs w:val="25"/>
        </w:rPr>
        <w:t>Sv. Floriána</w:t>
      </w: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 ve Vincencově.</w:t>
      </w:r>
    </w:p>
    <w:p>
      <w:pPr>
        <w:pStyle w:val="Tunsted1"/>
        <w:rPr>
          <w:rStyle w:val="Internetovodkaz"/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 Římskokatolická farnost Želeč u Pv., Farní kostel </w:t>
      </w:r>
      <w:r>
        <w:rPr>
          <w:rFonts w:cs="Times New Roman" w:ascii="Times New Roman" w:hAnsi="Times New Roman"/>
          <w:b w:val="false"/>
          <w:bCs w:val="false"/>
          <w:caps/>
          <w:color w:val="000000"/>
          <w:sz w:val="25"/>
          <w:szCs w:val="25"/>
        </w:rPr>
        <w:t xml:space="preserve">Sv. Bartoloměje, </w:t>
      </w: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e-mail: </w:t>
      </w:r>
      <w:hyperlink r:id="rId5">
        <w:r>
          <w:rPr>
            <w:rStyle w:val="Internetovodkaz"/>
            <w:rFonts w:cs="Times New Roman" w:ascii="Times New Roman" w:hAnsi="Times New Roman"/>
            <w:b w:val="false"/>
            <w:bCs w:val="false"/>
            <w:sz w:val="25"/>
            <w:szCs w:val="25"/>
          </w:rPr>
          <w:t>fazelecupv@ado.cz</w:t>
        </w:r>
      </w:hyperlink>
      <w:r>
        <w:rPr>
          <w:rStyle w:val="Internetovodkaz"/>
          <w:rFonts w:cs="Times New Roman" w:ascii="Times New Roman" w:hAnsi="Times New Roman"/>
          <w:b w:val="false"/>
          <w:bCs w:val="false"/>
          <w:sz w:val="25"/>
          <w:szCs w:val="25"/>
        </w:rPr>
        <w:t xml:space="preserve"> </w:t>
      </w:r>
    </w:p>
    <w:p>
      <w:pPr>
        <w:pStyle w:val="Tunsted1"/>
        <w:rPr>
          <w:rFonts w:ascii="Times New Roman" w:hAnsi="Times New Roman" w:cs="Times New Roman"/>
          <w:b w:val="false"/>
          <w:b w:val="false"/>
          <w:bCs w:val="false"/>
          <w:color w:val="000000"/>
          <w:sz w:val="21"/>
          <w:szCs w:val="21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Dat. schr.: f8fu3b3, IČO: 47918934 </w:t>
      </w:r>
      <w:r>
        <w:rPr>
          <w:rFonts w:cs="Times New Roman" w:ascii="Times New Roman" w:hAnsi="Times New Roman"/>
          <w:b w:val="false"/>
          <w:bCs w:val="false"/>
          <w:color w:val="000000"/>
          <w:sz w:val="21"/>
          <w:szCs w:val="21"/>
        </w:rPr>
        <w:t>(Bankovní účty: B: 199164810 / 0300, O: 199285110 / 0300, Ž: 199286308 / 0300)</w:t>
      </w:r>
    </w:p>
    <w:p>
      <w:pPr>
        <w:pStyle w:val="Tunsted1"/>
        <w:rPr>
          <w:b w:val="false"/>
          <w:b w:val="false"/>
          <w:bCs w:val="false"/>
          <w:color w:val="000000"/>
          <w:sz w:val="8"/>
          <w:szCs w:val="8"/>
        </w:rPr>
      </w:pPr>
      <w:r>
        <w:rPr>
          <w:b w:val="false"/>
          <w:bCs w:val="false"/>
          <w:color w:val="000000"/>
          <w:sz w:val="8"/>
          <w:szCs w:val="8"/>
        </w:rPr>
      </w:r>
    </w:p>
    <w:p>
      <w:pPr>
        <w:pStyle w:val="Tunsted1"/>
        <w:rPr>
          <w:b w:val="false"/>
          <w:b w:val="false"/>
          <w:bCs w:val="false"/>
          <w:sz w:val="6"/>
          <w:szCs w:val="6"/>
        </w:rPr>
      </w:pPr>
      <w:r>
        <w:rPr>
          <w:b w:val="false"/>
          <w:bCs w:val="false"/>
          <w:sz w:val="6"/>
          <w:szCs w:val="6"/>
        </w:rPr>
      </w:r>
    </w:p>
    <w:tbl>
      <w:tblPr>
        <w:tblW w:w="11055" w:type="dxa"/>
        <w:jc w:val="center"/>
        <w:tblInd w:w="0" w:type="dxa"/>
        <w:tblLayout w:type="fixed"/>
        <w:tblCellMar>
          <w:top w:w="0" w:type="dxa"/>
          <w:left w:w="38" w:type="dxa"/>
          <w:bottom w:w="0" w:type="dxa"/>
          <w:right w:w="43" w:type="dxa"/>
        </w:tblCellMar>
        <w:tblLook w:firstRow="1" w:noVBand="1" w:lastRow="0" w:firstColumn="1" w:lastColumn="0" w:noHBand="0" w:val="04a0"/>
      </w:tblPr>
      <w:tblGrid>
        <w:gridCol w:w="1413"/>
        <w:gridCol w:w="2976"/>
        <w:gridCol w:w="1683"/>
        <w:gridCol w:w="870"/>
        <w:gridCol w:w="4113"/>
      </w:tblGrid>
      <w:tr>
        <w:trPr>
          <w:cantSplit w:val="true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>
        <w:trPr>
          <w:trHeight w:val="343" w:hRule="atLeast"/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Sobota</w:t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7.3.2026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1.sobota v měsíci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jc w:val="right"/>
              <w:rPr>
                <w:rFonts w:eastAsia="SimSun"/>
                <w:b/>
                <w:b/>
                <w:sz w:val="28"/>
                <w:szCs w:val="28"/>
                <w:lang w:eastAsia="cs-CZ"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11,00h.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eastAsia="SimSun"/>
                <w:b/>
                <w:b/>
                <w:sz w:val="28"/>
                <w:szCs w:val="28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Pohřeb + Anny Černohorské</w:t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>
        <w:trPr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10"/>
                <w:szCs w:val="10"/>
                <w:lang w:bidi="hi-IN"/>
              </w:rPr>
            </w:pPr>
            <w:r>
              <w:rPr>
                <w:rFonts w:eastAsia="Arial"/>
                <w:color w:val="000000"/>
                <w:sz w:val="10"/>
                <w:szCs w:val="10"/>
                <w:lang w:bidi="hi-IN"/>
              </w:rPr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Neděle</w:t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8.3.2026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tabs>
                <w:tab w:val="clear" w:pos="708"/>
                <w:tab w:val="left" w:pos="210" w:leader="none"/>
                <w:tab w:val="center" w:pos="1515" w:leader="none"/>
              </w:tabs>
              <w:snapToGrid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3. neděle postní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210" w:leader="none"/>
                <w:tab w:val="center" w:pos="1515" w:leader="none"/>
              </w:tabs>
              <w:snapToGrid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8"/>
                <w:szCs w:val="8"/>
                <w:lang w:bidi="hi-IN"/>
              </w:rPr>
            </w:pPr>
            <w:r>
              <w:rPr>
                <w:rFonts w:eastAsia="Arial"/>
                <w:color w:val="000000"/>
                <w:sz w:val="8"/>
                <w:szCs w:val="8"/>
                <w:lang w:bidi="hi-IN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210" w:leader="none"/>
                <w:tab w:val="center" w:pos="1515" w:leader="none"/>
              </w:tabs>
              <w:snapToGrid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Společné udílení svátosti pomazání nemocných ve všech třech farnostech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rPr>
                <w:rFonts w:eastAsia="Lucida Sans Unicode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jc w:val="right"/>
              <w:rPr>
                <w:rFonts w:ascii="Liberation Serif" w:hAnsi="Liberation Serif" w:eastAsia="SimSun" w:cs="Lucida Sans"/>
                <w:b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SimSun" w:cs="Lucida Sans" w:ascii="Liberation Serif" w:hAnsi="Liberation Serif"/>
                <w:b/>
                <w:sz w:val="20"/>
                <w:szCs w:val="20"/>
                <w:lang w:eastAsia="cs-CZ"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rPr>
                <w:rFonts w:ascii="Liberation Serif" w:hAnsi="Liberation Serif" w:eastAsia="SimSun" w:cs="Lucida Sans"/>
                <w:sz w:val="20"/>
                <w:szCs w:val="20"/>
                <w:lang w:eastAsia="cs-CZ" w:bidi="hi-IN"/>
              </w:rPr>
            </w:pPr>
            <w:r>
              <w:rPr>
                <w:rFonts w:eastAsia="SimSun" w:cs="Lucida Sans" w:ascii="Liberation Serif" w:hAnsi="Liberation Serif"/>
                <w:sz w:val="20"/>
                <w:szCs w:val="20"/>
                <w:lang w:eastAsia="cs-CZ"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bottom"/>
          </w:tcPr>
          <w:p>
            <w:pPr>
              <w:pStyle w:val="Normal"/>
              <w:widowControl w:val="false"/>
              <w:rPr>
                <w:rFonts w:ascii="Liberation Serif" w:hAnsi="Liberation Serif" w:eastAsia="SimSun" w:cs="Lucida Sans"/>
                <w:b/>
                <w:b/>
                <w:bCs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jc w:val="right"/>
              <w:rPr>
                <w:rFonts w:ascii="Liberation Serif" w:hAnsi="Liberation Serif" w:eastAsia="SimSun" w:cs="Lucida Sans"/>
                <w:b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otce, matku a prarodiče</w:t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bottom"/>
          </w:tcPr>
          <w:p>
            <w:pPr>
              <w:pStyle w:val="Normal"/>
              <w:widowControl w:val="false"/>
              <w:rPr>
                <w:rFonts w:eastAsia="Lucida Sans Unicode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rPr>
                <w:rFonts w:eastAsia="Lucida Sans Unicode"/>
                <w:b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Gor</w:t>
            </w: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czynski a Kordzikowski</w:t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bottom"/>
          </w:tcPr>
          <w:p>
            <w:pPr>
              <w:pStyle w:val="Normal"/>
              <w:widowControl w:val="false"/>
              <w:rPr>
                <w:rFonts w:ascii="Liberation Serif" w:hAnsi="Liberation Serif" w:eastAsia="SimSun" w:cs="Lucida Sans"/>
                <w:b/>
                <w:b/>
                <w:bCs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jc w:val="right"/>
              <w:rPr>
                <w:rFonts w:ascii="Liberation Serif" w:hAnsi="Liberation Serif" w:eastAsia="SimSun" w:cs="Lucida Sans"/>
                <w:b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Josefa Hykela</w:t>
            </w:r>
          </w:p>
        </w:tc>
      </w:tr>
      <w:tr>
        <w:trPr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>
            <w:pPr>
              <w:pStyle w:val="Normal"/>
              <w:widowControl w:val="false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9.3.2026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>
        <w:trPr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10.3.2026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>
            <w:pPr>
              <w:pStyle w:val="Normal"/>
              <w:widowControl w:val="false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11.3.2026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jc w:val="right"/>
              <w:rPr>
                <w:rFonts w:ascii="Liberation Serif" w:hAnsi="Liberation Serif" w:eastAsia="SimSun" w:cs="Lucida Sans"/>
                <w:sz w:val="20"/>
                <w:szCs w:val="20"/>
                <w:lang w:eastAsia="cs-CZ" w:bidi="hi-IN"/>
              </w:rPr>
            </w:pPr>
            <w:r>
              <w:rPr>
                <w:rFonts w:eastAsia="SimSun" w:cs="Lucida Sans" w:ascii="Liberation Serif" w:hAnsi="Liberation Serif"/>
                <w:sz w:val="20"/>
                <w:szCs w:val="20"/>
                <w:lang w:eastAsia="cs-CZ"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Čtvrtek</w:t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12.3.2026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trHeight w:val="58" w:hRule="atLeast"/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Pátek</w:t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13.3.2026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trHeight w:val="381" w:hRule="atLeast"/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>
        <w:trPr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Sobota</w:t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14.3.2026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>
        <w:trPr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Neděle</w:t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15.3.2026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tabs>
                <w:tab w:val="clear" w:pos="708"/>
                <w:tab w:val="left" w:pos="210" w:leader="none"/>
                <w:tab w:val="center" w:pos="1515" w:leader="none"/>
              </w:tabs>
              <w:snapToGrid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210" w:leader="none"/>
                <w:tab w:val="center" w:pos="1515" w:leader="none"/>
              </w:tabs>
              <w:snapToGrid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10"/>
                <w:szCs w:val="10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210" w:leader="none"/>
                <w:tab w:val="center" w:pos="1515" w:leader="none"/>
              </w:tabs>
              <w:snapToGrid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4. neděle postní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Za + Oldřicha a Marii Steinerovy a</w:t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rodiče z obou stran</w:t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rodinu Šujanovu</w:t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/>
                <w:b/>
                <w:bCs/>
                <w:i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/>
                <w:b/>
                <w:i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</w:tbl>
    <w:p>
      <w:pPr>
        <w:pStyle w:val="Normal"/>
        <w:tabs>
          <w:tab w:val="clear" w:pos="708"/>
          <w:tab w:val="left" w:pos="0" w:leader="none"/>
          <w:tab w:val="left" w:pos="1080" w:leader="none"/>
        </w:tabs>
        <w:rPr>
          <w:rFonts w:ascii="Arial" w:hAnsi="Arial" w:cs="Arial"/>
          <w:sz w:val="10"/>
          <w:szCs w:val="10"/>
        </w:rPr>
      </w:pPr>
      <w:r>
        <w:rPr>
          <w:rFonts w:cs="Arial" w:ascii="Arial" w:hAnsi="Arial"/>
          <w:sz w:val="10"/>
          <w:szCs w:val="10"/>
        </w:rPr>
      </w:r>
    </w:p>
    <w:p>
      <w:pPr>
        <w:pStyle w:val="Normal"/>
        <w:tabs>
          <w:tab w:val="clear" w:pos="708"/>
          <w:tab w:val="left" w:pos="0" w:leader="none"/>
          <w:tab w:val="left" w:pos="1080" w:leader="none"/>
        </w:tabs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Dnes je společné udílení </w:t>
      </w:r>
      <w:bookmarkStart w:id="0" w:name="_GoBack"/>
      <w:bookmarkEnd w:id="0"/>
      <w:r>
        <w:rPr>
          <w:b/>
          <w:bCs/>
          <w:sz w:val="28"/>
          <w:szCs w:val="28"/>
        </w:rPr>
        <w:t>svátosti pomazání nemocných.</w:t>
      </w:r>
    </w:p>
    <w:p>
      <w:pPr>
        <w:pStyle w:val="Normal"/>
        <w:tabs>
          <w:tab w:val="clear" w:pos="708"/>
          <w:tab w:val="left" w:pos="0" w:leader="none"/>
          <w:tab w:val="left" w:pos="1080" w:leader="none"/>
        </w:tabs>
        <w:rPr>
          <w:b/>
          <w:b/>
          <w:bCs/>
          <w:sz w:val="10"/>
          <w:szCs w:val="10"/>
        </w:rPr>
      </w:pPr>
      <w:r>
        <w:rPr>
          <w:b/>
          <w:bCs/>
          <w:sz w:val="10"/>
          <w:szCs w:val="10"/>
        </w:rPr>
      </w:r>
    </w:p>
    <w:p>
      <w:pPr>
        <w:pStyle w:val="Normal"/>
        <w:tabs>
          <w:tab w:val="clear" w:pos="708"/>
          <w:tab w:val="left" w:pos="0" w:leader="none"/>
          <w:tab w:val="left" w:pos="1080" w:leader="none"/>
        </w:tabs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V neděli 15.3.2026 v 17h. v Brodku u Prostějova se koná setkání farních rad ze všech obcí.</w:t>
      </w:r>
    </w:p>
    <w:p>
      <w:pPr>
        <w:pStyle w:val="Normal"/>
        <w:tabs>
          <w:tab w:val="clear" w:pos="708"/>
          <w:tab w:val="left" w:pos="0" w:leader="none"/>
          <w:tab w:val="left" w:pos="1080" w:leader="none"/>
        </w:tabs>
        <w:rPr>
          <w:sz w:val="28"/>
          <w:szCs w:val="28"/>
        </w:rPr>
      </w:pPr>
      <w:r>
        <w:rPr>
          <w:b/>
          <w:bCs/>
          <w:sz w:val="28"/>
          <w:szCs w:val="28"/>
        </w:rPr>
        <w:t>Program:</w:t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  <w:u w:val="single"/>
        </w:rPr>
        <w:t>1. Seznámení</w:t>
      </w:r>
      <w:r>
        <w:rPr>
          <w:sz w:val="28"/>
          <w:szCs w:val="28"/>
        </w:rPr>
        <w:t xml:space="preserve"> s hospodařením farností za rok 2025 i s aktuálním stavem majetku.</w:t>
      </w:r>
    </w:p>
    <w:p>
      <w:pPr>
        <w:pStyle w:val="Normal"/>
        <w:tabs>
          <w:tab w:val="clear" w:pos="708"/>
          <w:tab w:val="left" w:pos="0" w:leader="none"/>
          <w:tab w:val="left" w:pos="1080" w:leader="none"/>
        </w:tabs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  <w:u w:val="single"/>
        </w:rPr>
        <w:t>2. Schválení</w:t>
      </w:r>
      <w:r>
        <w:rPr>
          <w:sz w:val="28"/>
          <w:szCs w:val="28"/>
        </w:rPr>
        <w:t xml:space="preserve"> pastoračního plánu na rok 2026. </w:t>
      </w:r>
      <w:r>
        <w:rPr>
          <w:b/>
          <w:bCs/>
          <w:sz w:val="28"/>
          <w:szCs w:val="28"/>
          <w:u w:val="single"/>
        </w:rPr>
        <w:t>3. krátce o opravách</w:t>
      </w:r>
      <w:r>
        <w:rPr>
          <w:b/>
          <w:bCs/>
          <w:sz w:val="28"/>
          <w:szCs w:val="28"/>
        </w:rPr>
        <w:t xml:space="preserve"> kostela v Brodku</w:t>
      </w:r>
      <w:r>
        <w:rPr>
          <w:sz w:val="28"/>
          <w:szCs w:val="28"/>
        </w:rPr>
        <w:t xml:space="preserve">, opravách </w:t>
      </w:r>
      <w:r>
        <w:rPr>
          <w:b/>
          <w:bCs/>
          <w:sz w:val="28"/>
          <w:szCs w:val="28"/>
        </w:rPr>
        <w:t xml:space="preserve">schodiště s mostem v Otaslavicích, aj. </w:t>
      </w:r>
      <w:r>
        <w:rPr>
          <w:b/>
          <w:bCs/>
          <w:sz w:val="28"/>
          <w:szCs w:val="28"/>
          <w:u w:val="single"/>
        </w:rPr>
        <w:t>4. Založení</w:t>
      </w:r>
      <w:r>
        <w:rPr>
          <w:b/>
          <w:bCs/>
          <w:sz w:val="28"/>
          <w:szCs w:val="28"/>
        </w:rPr>
        <w:t xml:space="preserve"> skupiny Propojování</w:t>
      </w:r>
      <w:r>
        <w:rPr>
          <w:sz w:val="28"/>
          <w:szCs w:val="28"/>
        </w:rPr>
        <w:t xml:space="preserve"> z členů farních rad a ostatních zájemců ze všech našich obcí. </w:t>
      </w:r>
      <w:r>
        <w:rPr>
          <w:b/>
          <w:bCs/>
          <w:sz w:val="28"/>
          <w:szCs w:val="28"/>
        </w:rPr>
        <w:t>Kdo byste se chtěli zapojit, přijďte až v 17,30h.</w:t>
      </w:r>
    </w:p>
    <w:p>
      <w:pPr>
        <w:pStyle w:val="Normal"/>
        <w:tabs>
          <w:tab w:val="clear" w:pos="708"/>
          <w:tab w:val="left" w:pos="0" w:leader="none"/>
          <w:tab w:val="left" w:pos="1080" w:leader="none"/>
        </w:tabs>
        <w:rPr>
          <w:b/>
          <w:b/>
          <w:bCs/>
          <w:sz w:val="10"/>
          <w:szCs w:val="10"/>
        </w:rPr>
      </w:pPr>
      <w:r>
        <w:rPr>
          <w:b/>
          <w:bCs/>
          <w:sz w:val="10"/>
          <w:szCs w:val="10"/>
        </w:rPr>
      </w:r>
    </w:p>
    <w:p>
      <w:pPr>
        <w:pStyle w:val="Normal"/>
        <w:tabs>
          <w:tab w:val="clear" w:pos="708"/>
          <w:tab w:val="left" w:pos="0" w:leader="none"/>
          <w:tab w:val="left" w:pos="1080" w:leader="none"/>
        </w:tabs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Nabídka společných modliteb s farářem za trápení a problémy našich farností i jednotlivců.</w:t>
      </w:r>
    </w:p>
    <w:p>
      <w:pPr>
        <w:pStyle w:val="Normal"/>
        <w:tabs>
          <w:tab w:val="clear" w:pos="708"/>
          <w:tab w:val="left" w:pos="0" w:leader="none"/>
          <w:tab w:val="left" w:pos="1080" w:leader="none"/>
        </w:tabs>
        <w:rPr>
          <w:b/>
          <w:b/>
          <w:bCs/>
          <w:sz w:val="10"/>
          <w:szCs w:val="10"/>
        </w:rPr>
      </w:pPr>
      <w:r>
        <w:rPr>
          <w:sz w:val="28"/>
          <w:szCs w:val="28"/>
        </w:rPr>
        <w:t xml:space="preserve">Zájemci se mohou setkávat </w:t>
      </w:r>
      <w:r>
        <w:rPr>
          <w:b/>
          <w:bCs/>
          <w:sz w:val="28"/>
          <w:szCs w:val="28"/>
        </w:rPr>
        <w:t>pravidelně</w:t>
      </w:r>
      <w:r>
        <w:rPr>
          <w:sz w:val="28"/>
          <w:szCs w:val="28"/>
        </w:rPr>
        <w:t xml:space="preserve"> např. každou 1. sobotu v 18h. </w:t>
      </w:r>
      <w:r>
        <w:rPr>
          <w:b/>
          <w:bCs/>
          <w:sz w:val="28"/>
          <w:szCs w:val="28"/>
        </w:rPr>
        <w:t>nebo podle potřeby.</w:t>
      </w:r>
    </w:p>
    <w:p>
      <w:pPr>
        <w:pStyle w:val="Normal"/>
        <w:tabs>
          <w:tab w:val="clear" w:pos="708"/>
          <w:tab w:val="left" w:pos="0" w:leader="none"/>
          <w:tab w:val="left" w:pos="1080" w:leader="none"/>
        </w:tabs>
        <w:rPr>
          <w:b/>
          <w:b/>
          <w:bCs/>
          <w:sz w:val="10"/>
          <w:szCs w:val="10"/>
        </w:rPr>
      </w:pPr>
      <w:r>
        <w:rPr>
          <w:b/>
          <w:bCs/>
          <w:sz w:val="10"/>
          <w:szCs w:val="10"/>
        </w:rPr>
      </w:r>
    </w:p>
    <w:p>
      <w:pPr>
        <w:pStyle w:val="Normal"/>
        <w:tabs>
          <w:tab w:val="clear" w:pos="708"/>
          <w:tab w:val="left" w:pos="0" w:leader="none"/>
          <w:tab w:val="left" w:pos="1080" w:leader="none"/>
        </w:tabs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Otaslavice: </w:t>
      </w:r>
      <w:r>
        <w:rPr>
          <w:sz w:val="28"/>
          <w:szCs w:val="28"/>
        </w:rPr>
        <w:t>Prohlídka poškozeného schodiště.</w:t>
      </w:r>
    </w:p>
    <w:sectPr>
      <w:footerReference w:type="default" r:id="rId6"/>
      <w:type w:val="nextPage"/>
      <w:pgSz w:w="11906" w:h="16838"/>
      <w:pgMar w:left="454" w:right="454" w:header="0" w:top="454" w:footer="0" w:bottom="45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  <w:font w:name="Symbol">
    <w:charset w:val="ee"/>
    <w:family w:val="roman"/>
    <w:pitch w:val="variable"/>
  </w:font>
  <w:font w:name="Courier New">
    <w:charset w:val="ee"/>
    <w:family w:val="roman"/>
    <w:pitch w:val="variable"/>
  </w:font>
  <w:font w:name="Wingdings">
    <w:charset w:val="ee"/>
    <w:family w:val="roman"/>
    <w:pitch w:val="variable"/>
  </w:font>
  <w:font w:name="Toronto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Zpat"/>
      <w:jc w:val="center"/>
      <w:rPr>
        <w:rFonts w:ascii="Arial" w:hAnsi="Arial" w:cs="Arial"/>
        <w:b/>
        <w:b/>
        <w:bCs/>
        <w:sz w:val="12"/>
        <w:szCs w:val="12"/>
      </w:rPr>
    </w:pPr>
    <w:r>
      <w:rPr>
        <w:rFonts w:cs="Arial" w:ascii="Arial" w:hAnsi="Arial"/>
        <w:b/>
        <w:bCs/>
        <w:sz w:val="12"/>
        <w:szCs w:val="12"/>
      </w:rPr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Nadpis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Nadpis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Nadpis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pStyle w:val="Nadpis4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Lucida Sans"/>
        <w:szCs w:val="24"/>
        <w:lang w:val="cs-CZ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bidi="ar-SA" w:val="cs-CZ" w:eastAsia="zh-CN"/>
    </w:rPr>
  </w:style>
  <w:style w:type="paragraph" w:styleId="Nadpis1">
    <w:name w:val="Heading 1"/>
    <w:basedOn w:val="Normal"/>
    <w:next w:val="Tlotextu"/>
    <w:qFormat/>
    <w:pPr>
      <w:numPr>
        <w:ilvl w:val="0"/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al"/>
    <w:next w:val="Normal"/>
    <w:qFormat/>
    <w:pPr>
      <w:keepNext w:val="true"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al"/>
    <w:next w:val="Normal"/>
    <w:qFormat/>
    <w:pPr>
      <w:keepNext w:val="true"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al"/>
    <w:next w:val="Normal"/>
    <w:qFormat/>
    <w:pPr>
      <w:keepNext w:val="true"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Pr>
      <w:rFonts w:ascii="Symbol" w:hAnsi="Symbol" w:cs="Symbol"/>
    </w:rPr>
  </w:style>
  <w:style w:type="character" w:styleId="WW8Num2z0" w:customStyle="1">
    <w:name w:val="WW8Num2z0"/>
    <w:qFormat/>
    <w:rPr>
      <w:rFonts w:ascii="Symbol" w:hAnsi="Symbol" w:cs="Symbol"/>
    </w:rPr>
  </w:style>
  <w:style w:type="character" w:styleId="WW8Num3z0" w:customStyle="1">
    <w:name w:val="WW8Num3z0"/>
    <w:qFormat/>
    <w:rPr>
      <w:rFonts w:ascii="Symbol" w:hAnsi="Symbol" w:cs="Symbol"/>
    </w:rPr>
  </w:style>
  <w:style w:type="character" w:styleId="WW8Num4z0" w:customStyle="1">
    <w:name w:val="WW8Num4z0"/>
    <w:qFormat/>
    <w:rPr>
      <w:b/>
    </w:rPr>
  </w:style>
  <w:style w:type="character" w:styleId="WW8Num5z0" w:customStyle="1">
    <w:name w:val="WW8Num5z0"/>
    <w:qFormat/>
    <w:rPr>
      <w:rFonts w:ascii="Symbol" w:hAnsi="Symbol" w:cs="Symbol"/>
    </w:rPr>
  </w:style>
  <w:style w:type="character" w:styleId="WW8Num6z0" w:customStyle="1">
    <w:name w:val="WW8Num6z0"/>
    <w:qFormat/>
    <w:rPr/>
  </w:style>
  <w:style w:type="character" w:styleId="WW8Num6z1" w:customStyle="1">
    <w:name w:val="WW8Num6z1"/>
    <w:qFormat/>
    <w:rPr/>
  </w:style>
  <w:style w:type="character" w:styleId="WW8Num6z2" w:customStyle="1">
    <w:name w:val="WW8Num6z2"/>
    <w:qFormat/>
    <w:rPr/>
  </w:style>
  <w:style w:type="character" w:styleId="WW8Num6z3" w:customStyle="1">
    <w:name w:val="WW8Num6z3"/>
    <w:qFormat/>
    <w:rPr/>
  </w:style>
  <w:style w:type="character" w:styleId="WW8Num6z4" w:customStyle="1">
    <w:name w:val="WW8Num6z4"/>
    <w:qFormat/>
    <w:rPr/>
  </w:style>
  <w:style w:type="character" w:styleId="WW8Num6z5" w:customStyle="1">
    <w:name w:val="WW8Num6z5"/>
    <w:qFormat/>
    <w:rPr/>
  </w:style>
  <w:style w:type="character" w:styleId="WW8Num6z6" w:customStyle="1">
    <w:name w:val="WW8Num6z6"/>
    <w:qFormat/>
    <w:rPr/>
  </w:style>
  <w:style w:type="character" w:styleId="WW8Num6z7" w:customStyle="1">
    <w:name w:val="WW8Num6z7"/>
    <w:qFormat/>
    <w:rPr/>
  </w:style>
  <w:style w:type="character" w:styleId="WW8Num6z8" w:customStyle="1">
    <w:name w:val="WW8Num6z8"/>
    <w:qFormat/>
    <w:rPr/>
  </w:style>
  <w:style w:type="character" w:styleId="WW8Num7z0" w:customStyle="1">
    <w:name w:val="WW8Num7z0"/>
    <w:qFormat/>
    <w:rPr/>
  </w:style>
  <w:style w:type="character" w:styleId="WW8Num7z1" w:customStyle="1">
    <w:name w:val="WW8Num7z1"/>
    <w:qFormat/>
    <w:rPr/>
  </w:style>
  <w:style w:type="character" w:styleId="WW8Num7z2" w:customStyle="1">
    <w:name w:val="WW8Num7z2"/>
    <w:qFormat/>
    <w:rPr/>
  </w:style>
  <w:style w:type="character" w:styleId="WW8Num7z3" w:customStyle="1">
    <w:name w:val="WW8Num7z3"/>
    <w:qFormat/>
    <w:rPr/>
  </w:style>
  <w:style w:type="character" w:styleId="WW8Num7z4" w:customStyle="1">
    <w:name w:val="WW8Num7z4"/>
    <w:qFormat/>
    <w:rPr/>
  </w:style>
  <w:style w:type="character" w:styleId="WW8Num7z5" w:customStyle="1">
    <w:name w:val="WW8Num7z5"/>
    <w:qFormat/>
    <w:rPr/>
  </w:style>
  <w:style w:type="character" w:styleId="WW8Num7z6" w:customStyle="1">
    <w:name w:val="WW8Num7z6"/>
    <w:qFormat/>
    <w:rPr/>
  </w:style>
  <w:style w:type="character" w:styleId="WW8Num7z7" w:customStyle="1">
    <w:name w:val="WW8Num7z7"/>
    <w:qFormat/>
    <w:rPr/>
  </w:style>
  <w:style w:type="character" w:styleId="WW8Num7z8" w:customStyle="1">
    <w:name w:val="WW8Num7z8"/>
    <w:qFormat/>
    <w:rPr/>
  </w:style>
  <w:style w:type="character" w:styleId="WW8Num8z0" w:customStyle="1">
    <w:name w:val="WW8Num8z0"/>
    <w:qFormat/>
    <w:rPr>
      <w:rFonts w:ascii="Arial" w:hAnsi="Arial" w:eastAsia="Arial" w:cs="Arial"/>
    </w:rPr>
  </w:style>
  <w:style w:type="character" w:styleId="WW8Num8z1" w:customStyle="1">
    <w:name w:val="WW8Num8z1"/>
    <w:qFormat/>
    <w:rPr>
      <w:rFonts w:ascii="Courier New" w:hAnsi="Courier New" w:cs="Courier New"/>
    </w:rPr>
  </w:style>
  <w:style w:type="character" w:styleId="WW8Num8z2" w:customStyle="1">
    <w:name w:val="WW8Num8z2"/>
    <w:qFormat/>
    <w:rPr>
      <w:rFonts w:ascii="Wingdings" w:hAnsi="Wingdings" w:cs="Wingdings"/>
    </w:rPr>
  </w:style>
  <w:style w:type="character" w:styleId="WW8Num8z3" w:customStyle="1">
    <w:name w:val="WW8Num8z3"/>
    <w:qFormat/>
    <w:rPr>
      <w:rFonts w:ascii="Symbol" w:hAnsi="Symbol" w:cs="Symbol"/>
    </w:rPr>
  </w:style>
  <w:style w:type="character" w:styleId="WW8Num9z0" w:customStyle="1">
    <w:name w:val="WW8Num9z0"/>
    <w:qFormat/>
    <w:rPr/>
  </w:style>
  <w:style w:type="character" w:styleId="WW8Num9z1" w:customStyle="1">
    <w:name w:val="WW8Num9z1"/>
    <w:qFormat/>
    <w:rPr/>
  </w:style>
  <w:style w:type="character" w:styleId="WW8Num9z2" w:customStyle="1">
    <w:name w:val="WW8Num9z2"/>
    <w:qFormat/>
    <w:rPr/>
  </w:style>
  <w:style w:type="character" w:styleId="WW8Num9z3" w:customStyle="1">
    <w:name w:val="WW8Num9z3"/>
    <w:qFormat/>
    <w:rPr/>
  </w:style>
  <w:style w:type="character" w:styleId="WW8Num9z4" w:customStyle="1">
    <w:name w:val="WW8Num9z4"/>
    <w:qFormat/>
    <w:rPr/>
  </w:style>
  <w:style w:type="character" w:styleId="WW8Num9z5" w:customStyle="1">
    <w:name w:val="WW8Num9z5"/>
    <w:qFormat/>
    <w:rPr/>
  </w:style>
  <w:style w:type="character" w:styleId="WW8Num9z6" w:customStyle="1">
    <w:name w:val="WW8Num9z6"/>
    <w:qFormat/>
    <w:rPr/>
  </w:style>
  <w:style w:type="character" w:styleId="WW8Num9z7" w:customStyle="1">
    <w:name w:val="WW8Num9z7"/>
    <w:qFormat/>
    <w:rPr/>
  </w:style>
  <w:style w:type="character" w:styleId="WW8Num9z8" w:customStyle="1">
    <w:name w:val="WW8Num9z8"/>
    <w:qFormat/>
    <w:rPr/>
  </w:style>
  <w:style w:type="character" w:styleId="WW8Num10z0" w:customStyle="1">
    <w:name w:val="WW8Num10z0"/>
    <w:qFormat/>
    <w:rPr/>
  </w:style>
  <w:style w:type="character" w:styleId="WW8Num10z1" w:customStyle="1">
    <w:name w:val="WW8Num10z1"/>
    <w:qFormat/>
    <w:rPr/>
  </w:style>
  <w:style w:type="character" w:styleId="WW8Num10z2" w:customStyle="1">
    <w:name w:val="WW8Num10z2"/>
    <w:qFormat/>
    <w:rPr/>
  </w:style>
  <w:style w:type="character" w:styleId="WW8Num10z3" w:customStyle="1">
    <w:name w:val="WW8Num10z3"/>
    <w:qFormat/>
    <w:rPr/>
  </w:style>
  <w:style w:type="character" w:styleId="WW8Num10z4" w:customStyle="1">
    <w:name w:val="WW8Num10z4"/>
    <w:qFormat/>
    <w:rPr/>
  </w:style>
  <w:style w:type="character" w:styleId="WW8Num10z5" w:customStyle="1">
    <w:name w:val="WW8Num10z5"/>
    <w:qFormat/>
    <w:rPr/>
  </w:style>
  <w:style w:type="character" w:styleId="WW8Num10z6" w:customStyle="1">
    <w:name w:val="WW8Num10z6"/>
    <w:qFormat/>
    <w:rPr/>
  </w:style>
  <w:style w:type="character" w:styleId="WW8Num10z7" w:customStyle="1">
    <w:name w:val="WW8Num10z7"/>
    <w:qFormat/>
    <w:rPr/>
  </w:style>
  <w:style w:type="character" w:styleId="WW8Num10z8" w:customStyle="1">
    <w:name w:val="WW8Num10z8"/>
    <w:qFormat/>
    <w:rPr/>
  </w:style>
  <w:style w:type="character" w:styleId="Internetovodkaz">
    <w:name w:val="Internetový odkaz"/>
    <w:basedOn w:val="DefaultParagraphFont"/>
    <w:uiPriority w:val="99"/>
    <w:unhideWhenUsed/>
    <w:rsid w:val="0043340d"/>
    <w:rPr>
      <w:color w:val="0563C1" w:themeColor="hyperlink"/>
      <w:u w:val="single"/>
    </w:rPr>
  </w:style>
  <w:style w:type="character" w:styleId="Zdraznn">
    <w:name w:val="Zdůraznění"/>
    <w:qFormat/>
    <w:rPr>
      <w:i/>
      <w:iCs/>
    </w:rPr>
  </w:style>
  <w:style w:type="character" w:styleId="Nadpis" w:customStyle="1">
    <w:name w:val="nadpis"/>
    <w:basedOn w:val="DefaultParagraphFont"/>
    <w:qFormat/>
    <w:rPr/>
  </w:style>
  <w:style w:type="character" w:styleId="Silnzdraznn" w:customStyle="1">
    <w:name w:val="Silné zdůraznění"/>
    <w:qFormat/>
    <w:rPr>
      <w:b/>
      <w:bCs/>
    </w:rPr>
  </w:style>
  <w:style w:type="character" w:styleId="Hbig1" w:customStyle="1">
    <w:name w:val="h_big1"/>
    <w:qFormat/>
    <w:rPr>
      <w:sz w:val="27"/>
      <w:szCs w:val="27"/>
    </w:rPr>
  </w:style>
  <w:style w:type="character" w:styleId="Dt" w:customStyle="1">
    <w:name w:val="dt"/>
    <w:basedOn w:val="DefaultParagraphFont"/>
    <w:qFormat/>
    <w:rPr/>
  </w:style>
  <w:style w:type="character" w:styleId="Appleconvertedspace" w:customStyle="1">
    <w:name w:val="apple-converted-space"/>
    <w:basedOn w:val="DefaultParagraphFont"/>
    <w:qFormat/>
    <w:rPr/>
  </w:style>
  <w:style w:type="character" w:styleId="Bold1" w:customStyle="1">
    <w:name w:val="bold1"/>
    <w:basedOn w:val="DefaultParagraphFont"/>
    <w:qFormat/>
    <w:rPr/>
  </w:style>
  <w:style w:type="character" w:styleId="Applestylespan" w:customStyle="1">
    <w:name w:val="apple-style-span"/>
    <w:basedOn w:val="DefaultParagraphFont"/>
    <w:qFormat/>
    <w:rPr/>
  </w:style>
  <w:style w:type="character" w:styleId="Nadpisdatum" w:customStyle="1">
    <w:name w:val="nadpisdatum"/>
    <w:basedOn w:val="DefaultParagraphFont"/>
    <w:qFormat/>
    <w:rPr/>
  </w:style>
  <w:style w:type="character" w:styleId="Skypepnhmark" w:customStyle="1">
    <w:name w:val="skype_pnh_mark"/>
    <w:qFormat/>
    <w:rPr>
      <w:vanish/>
    </w:rPr>
  </w:style>
  <w:style w:type="character" w:styleId="Skypepnhprintcontainer" w:customStyle="1">
    <w:name w:val="skype_pnh_print_container"/>
    <w:basedOn w:val="DefaultParagraphFont"/>
    <w:qFormat/>
    <w:rPr/>
  </w:style>
  <w:style w:type="character" w:styleId="Skypepnhcontainer" w:customStyle="1">
    <w:name w:val="skype_pnh_container"/>
    <w:basedOn w:val="DefaultParagraphFont"/>
    <w:qFormat/>
    <w:rPr/>
  </w:style>
  <w:style w:type="character" w:styleId="Skypepnhleftspan" w:customStyle="1">
    <w:name w:val="skype_pnh_left_span"/>
    <w:basedOn w:val="DefaultParagraphFont"/>
    <w:qFormat/>
    <w:rPr/>
  </w:style>
  <w:style w:type="character" w:styleId="Skypepnhdropartspan" w:customStyle="1">
    <w:name w:val="skype_pnh_dropart_span"/>
    <w:basedOn w:val="DefaultParagraphFont"/>
    <w:qFormat/>
    <w:rPr/>
  </w:style>
  <w:style w:type="character" w:styleId="Skypepnhdropartflagspan" w:customStyle="1">
    <w:name w:val="skype_pnh_dropart_flag_span"/>
    <w:basedOn w:val="DefaultParagraphFont"/>
    <w:qFormat/>
    <w:rPr/>
  </w:style>
  <w:style w:type="character" w:styleId="Skypepnhtextspan" w:customStyle="1">
    <w:name w:val="skype_pnh_text_span"/>
    <w:basedOn w:val="DefaultParagraphFont"/>
    <w:qFormat/>
    <w:rPr/>
  </w:style>
  <w:style w:type="character" w:styleId="Skypepnhrightspan" w:customStyle="1">
    <w:name w:val="skype_pnh_right_span"/>
    <w:basedOn w:val="DefaultParagraphFont"/>
    <w:qFormat/>
    <w:rPr/>
  </w:style>
  <w:style w:type="character" w:styleId="A5" w:customStyle="1">
    <w:name w:val="A5"/>
    <w:qFormat/>
    <w:rPr>
      <w:rFonts w:cs="Toronto;Times New Roman"/>
      <w:i/>
      <w:iCs/>
      <w:color w:val="000000"/>
      <w:sz w:val="23"/>
      <w:szCs w:val="23"/>
    </w:rPr>
  </w:style>
  <w:style w:type="character" w:styleId="A3" w:customStyle="1">
    <w:name w:val="A3"/>
    <w:qFormat/>
    <w:rPr>
      <w:rFonts w:cs="Toronto;Times New Roman"/>
      <w:color w:val="000000"/>
      <w:sz w:val="40"/>
      <w:szCs w:val="40"/>
    </w:rPr>
  </w:style>
  <w:style w:type="character" w:styleId="A1" w:customStyle="1">
    <w:name w:val="A1"/>
    <w:qFormat/>
    <w:rPr>
      <w:rFonts w:cs="Toronto;Times New Roman"/>
      <w:color w:val="000000"/>
      <w:sz w:val="22"/>
      <w:szCs w:val="22"/>
    </w:rPr>
  </w:style>
  <w:style w:type="character" w:styleId="A2" w:customStyle="1">
    <w:name w:val="A2"/>
    <w:qFormat/>
    <w:rPr>
      <w:rFonts w:cs="Toronto;Times New Roman"/>
      <w:color w:val="000000"/>
      <w:sz w:val="22"/>
      <w:szCs w:val="22"/>
    </w:rPr>
  </w:style>
  <w:style w:type="character" w:styleId="Navtveninternetovodkaz" w:customStyle="1">
    <w:name w:val="Navštívený internetový odkaz"/>
    <w:rPr>
      <w:color w:val="800080"/>
      <w:u w:val="single"/>
    </w:rPr>
  </w:style>
  <w:style w:type="character" w:styleId="Skypepnhmark1" w:customStyle="1">
    <w:name w:val="skype_pnh_mark1"/>
    <w:qFormat/>
    <w:rPr>
      <w:vanish/>
    </w:rPr>
  </w:style>
  <w:style w:type="character" w:styleId="Skypepnhfreetextspan" w:customStyle="1">
    <w:name w:val="skype_pnh_free_text_span"/>
    <w:basedOn w:val="DefaultParagraphFont"/>
    <w:qFormat/>
    <w:rPr/>
  </w:style>
  <w:style w:type="character" w:styleId="Skypepnhprintcontainer1389294859" w:customStyle="1">
    <w:name w:val="skype_pnh_print_container_1389294859"/>
    <w:basedOn w:val="DefaultParagraphFont"/>
    <w:qFormat/>
    <w:rPr/>
  </w:style>
  <w:style w:type="character" w:styleId="Skypepnhprintcontainer1389951384" w:customStyle="1">
    <w:name w:val="skype_pnh_print_container_1389951384"/>
    <w:basedOn w:val="DefaultParagraphFont"/>
    <w:qFormat/>
    <w:rPr/>
  </w:style>
  <w:style w:type="character" w:styleId="Nadpis1Char" w:customStyle="1">
    <w:name w:val="Nadpis 1 Char"/>
    <w:qFormat/>
    <w:rPr>
      <w:b/>
      <w:bCs/>
      <w:sz w:val="48"/>
      <w:szCs w:val="48"/>
    </w:rPr>
  </w:style>
  <w:style w:type="character" w:styleId="Hascaption" w:customStyle="1">
    <w:name w:val="hascaption"/>
    <w:basedOn w:val="DefaultParagraphFont"/>
    <w:qFormat/>
    <w:rPr/>
  </w:style>
  <w:style w:type="character" w:styleId="Textexposedshow" w:customStyle="1">
    <w:name w:val="text_exposed_show"/>
    <w:basedOn w:val="DefaultParagraphFont"/>
    <w:qFormat/>
    <w:rPr/>
  </w:style>
  <w:style w:type="character" w:styleId="Xbe" w:customStyle="1">
    <w:name w:val="_xbe"/>
    <w:basedOn w:val="DefaultParagraphFont"/>
    <w:qFormat/>
    <w:rPr/>
  </w:style>
  <w:style w:type="character" w:styleId="NzevChar" w:customStyle="1">
    <w:name w:val="Název Char"/>
    <w:basedOn w:val="DefaultParagraphFont"/>
    <w:link w:val="Nzev"/>
    <w:qFormat/>
    <w:rsid w:val="0076108f"/>
    <w:rPr>
      <w:rFonts w:ascii="Arial" w:hAnsi="Arial" w:eastAsia="Times New Roman" w:cs="Arial"/>
      <w:b/>
      <w:bCs/>
      <w:kern w:val="2"/>
      <w:sz w:val="32"/>
      <w:szCs w:val="32"/>
      <w:lang w:eastAsia="cs-CZ" w:bidi="ar-SA"/>
    </w:rPr>
  </w:style>
  <w:style w:type="character" w:styleId="Strong">
    <w:name w:val="Strong"/>
    <w:basedOn w:val="DefaultParagraphFont"/>
    <w:uiPriority w:val="22"/>
    <w:qFormat/>
    <w:rsid w:val="00bb27cd"/>
    <w:rPr>
      <w:b/>
      <w:bCs/>
    </w:rPr>
  </w:style>
  <w:style w:type="character" w:styleId="Nevyeenzmnka1" w:customStyle="1">
    <w:name w:val="Nevyřešená zmínka1"/>
    <w:basedOn w:val="DefaultParagraphFont"/>
    <w:uiPriority w:val="99"/>
    <w:semiHidden/>
    <w:unhideWhenUsed/>
    <w:qFormat/>
    <w:rsid w:val="00104baf"/>
    <w:rPr>
      <w:color w:val="605E5C"/>
      <w:shd w:fill="E1DFDD" w:val="clear"/>
    </w:rPr>
  </w:style>
  <w:style w:type="character" w:styleId="Nevyeenzmnka2" w:customStyle="1">
    <w:name w:val="Nevyřešená zmínka2"/>
    <w:basedOn w:val="DefaultParagraphFont"/>
    <w:uiPriority w:val="99"/>
    <w:semiHidden/>
    <w:unhideWhenUsed/>
    <w:qFormat/>
    <w:rsid w:val="00691aec"/>
    <w:rPr>
      <w:color w:val="605E5C"/>
      <w:shd w:fill="E1DFDD" w:val="clear"/>
    </w:rPr>
  </w:style>
  <w:style w:type="paragraph" w:styleId="Nadpis5" w:customStyle="1">
    <w:name w:val="Nadpis"/>
    <w:basedOn w:val="Normal"/>
    <w:next w:val="Tlotextu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Tlotextu">
    <w:name w:val="Body Text"/>
    <w:basedOn w:val="Normal"/>
    <w:pPr/>
    <w:rPr>
      <w:b/>
      <w:bCs/>
      <w:sz w:val="36"/>
    </w:rPr>
  </w:style>
  <w:style w:type="paragraph" w:styleId="Seznam">
    <w:name w:val="List"/>
    <w:basedOn w:val="Tlotextu"/>
    <w:pPr/>
    <w:rPr>
      <w:rFonts w:cs="Lucida Sans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 w:customStyle="1">
    <w:name w:val="Rejstřík"/>
    <w:basedOn w:val="Normal"/>
    <w:qFormat/>
    <w:pPr>
      <w:suppressLineNumbers/>
    </w:pPr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Datumxs" w:customStyle="1">
    <w:name w:val="datum xs"/>
    <w:basedOn w:val="Normal"/>
    <w:qFormat/>
    <w:pPr>
      <w:spacing w:before="280" w:after="280"/>
    </w:pPr>
    <w:rPr/>
  </w:style>
  <w:style w:type="paragraph" w:styleId="NormalWeb">
    <w:name w:val="Normal (Web)"/>
    <w:basedOn w:val="Normal"/>
    <w:uiPriority w:val="99"/>
    <w:qFormat/>
    <w:pPr>
      <w:spacing w:before="280" w:after="280"/>
    </w:pPr>
    <w:rPr/>
  </w:style>
  <w:style w:type="paragraph" w:styleId="StylZarovnatdobloku" w:customStyle="1">
    <w:name w:val="Styl Zarovnat do bloku"/>
    <w:basedOn w:val="Normal"/>
    <w:qFormat/>
    <w:pPr>
      <w:jc w:val="both"/>
    </w:pPr>
    <w:rPr>
      <w:szCs w:val="20"/>
    </w:rPr>
  </w:style>
  <w:style w:type="paragraph" w:styleId="Pa7" w:customStyle="1">
    <w:name w:val="Pa7"/>
    <w:basedOn w:val="Normal"/>
    <w:next w:val="Normal"/>
    <w:qFormat/>
    <w:pPr>
      <w:spacing w:lineRule="atLeast" w:line="240"/>
    </w:pPr>
    <w:rPr>
      <w:rFonts w:ascii="Toronto;Times New Roman" w:hAnsi="Toronto;Times New Roman" w:cs="Toronto;Times New Roman"/>
    </w:rPr>
  </w:style>
  <w:style w:type="paragraph" w:styleId="Pa8" w:customStyle="1">
    <w:name w:val="Pa8"/>
    <w:basedOn w:val="Normal"/>
    <w:next w:val="Normal"/>
    <w:qFormat/>
    <w:pPr>
      <w:spacing w:lineRule="atLeast" w:line="240"/>
    </w:pPr>
    <w:rPr>
      <w:rFonts w:ascii="Toronto;Times New Roman" w:hAnsi="Toronto;Times New Roman" w:cs="Toronto;Times New Roman"/>
    </w:rPr>
  </w:style>
  <w:style w:type="paragraph" w:styleId="Pa9" w:customStyle="1">
    <w:name w:val="Pa9"/>
    <w:basedOn w:val="Normal"/>
    <w:next w:val="Normal"/>
    <w:qFormat/>
    <w:pPr>
      <w:spacing w:lineRule="atLeast" w:line="240"/>
    </w:pPr>
    <w:rPr>
      <w:rFonts w:ascii="Toronto;Times New Roman" w:hAnsi="Toronto;Times New Roman" w:cs="Toronto;Times New Roman"/>
    </w:rPr>
  </w:style>
  <w:style w:type="paragraph" w:styleId="ListParagraph">
    <w:name w:val="List Paragraph"/>
    <w:basedOn w:val="Normal"/>
    <w:qFormat/>
    <w:pPr>
      <w:ind w:left="708" w:hanging="0"/>
    </w:pPr>
    <w:rPr/>
  </w:style>
  <w:style w:type="paragraph" w:styleId="Bold" w:customStyle="1">
    <w:name w:val="bold"/>
    <w:basedOn w:val="Normal"/>
    <w:qFormat/>
    <w:pPr>
      <w:spacing w:before="280" w:after="280"/>
    </w:pPr>
    <w:rPr/>
  </w:style>
  <w:style w:type="paragraph" w:styleId="Msolistparagraph" w:customStyle="1">
    <w:name w:val="msolistparagraph"/>
    <w:basedOn w:val="Normal"/>
    <w:qFormat/>
    <w:pPr>
      <w:ind w:left="720" w:hanging="0"/>
    </w:pPr>
    <w:rPr>
      <w:rFonts w:ascii="Calibri" w:hAnsi="Calibri" w:cs="Calibri"/>
      <w:sz w:val="22"/>
      <w:szCs w:val="22"/>
    </w:rPr>
  </w:style>
  <w:style w:type="paragraph" w:styleId="Kur" w:customStyle="1">
    <w:name w:val="kur"/>
    <w:basedOn w:val="Normal"/>
    <w:qFormat/>
    <w:pPr>
      <w:spacing w:before="280" w:after="280"/>
    </w:pPr>
    <w:rPr/>
  </w:style>
  <w:style w:type="paragraph" w:styleId="Pa4" w:customStyle="1">
    <w:name w:val="Pa4"/>
    <w:basedOn w:val="Normal"/>
    <w:next w:val="Normal"/>
    <w:qFormat/>
    <w:pPr>
      <w:spacing w:lineRule="atLeast" w:line="280"/>
    </w:pPr>
    <w:rPr>
      <w:rFonts w:ascii="Toronto;Times New Roman" w:hAnsi="Toronto;Times New Roman" w:cs="Toronto;Times New Roman"/>
    </w:rPr>
  </w:style>
  <w:style w:type="paragraph" w:styleId="BalloonText">
    <w:name w:val="Balloon Text"/>
    <w:basedOn w:val="Normal"/>
    <w:qFormat/>
    <w:pPr/>
    <w:rPr>
      <w:rFonts w:ascii="Tahoma" w:hAnsi="Tahoma" w:cs="Tahoma"/>
      <w:sz w:val="16"/>
      <w:szCs w:val="16"/>
    </w:rPr>
  </w:style>
  <w:style w:type="paragraph" w:styleId="Annotationtext">
    <w:name w:val="annotation text"/>
    <w:basedOn w:val="Normal"/>
    <w:qFormat/>
    <w:pPr/>
    <w:rPr>
      <w:sz w:val="20"/>
      <w:szCs w:val="20"/>
    </w:rPr>
  </w:style>
  <w:style w:type="paragraph" w:styleId="Annotationsubject">
    <w:name w:val="annotation subject"/>
    <w:basedOn w:val="Annotationtext"/>
    <w:next w:val="Annotationtext"/>
    <w:qFormat/>
    <w:pPr/>
    <w:rPr>
      <w:b/>
      <w:bCs/>
    </w:rPr>
  </w:style>
  <w:style w:type="paragraph" w:styleId="Zhlavazpat">
    <w:name w:val="Záhlaví a zápatí"/>
    <w:basedOn w:val="Normal"/>
    <w:qFormat/>
    <w:pPr/>
    <w:rPr/>
  </w:style>
  <w:style w:type="paragraph" w:styleId="Zhlav">
    <w:name w:val="Header"/>
    <w:basedOn w:val="Normal"/>
    <w:pPr/>
    <w:rPr/>
  </w:style>
  <w:style w:type="paragraph" w:styleId="Zpat">
    <w:name w:val="Footer"/>
    <w:basedOn w:val="Standard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Rozvrendokumentu" w:customStyle="1">
    <w:name w:val="Rozvržení dokumentu"/>
    <w:basedOn w:val="Normal"/>
    <w:qFormat/>
    <w:pPr>
      <w:shd w:val="clear" w:color="auto" w:fill="000080"/>
    </w:pPr>
    <w:rPr>
      <w:rFonts w:ascii="Tahoma" w:hAnsi="Tahoma" w:cs="Tahoma"/>
    </w:rPr>
  </w:style>
  <w:style w:type="paragraph" w:styleId="ListBullet3">
    <w:name w:val="List Bullet 3"/>
    <w:basedOn w:val="Normal"/>
    <w:qFormat/>
    <w:pPr>
      <w:numPr>
        <w:ilvl w:val="0"/>
        <w:numId w:val="2"/>
      </w:numPr>
    </w:pPr>
    <w:rPr/>
  </w:style>
  <w:style w:type="paragraph" w:styleId="Odsazentlatextu">
    <w:name w:val="Body Text Indent"/>
    <w:basedOn w:val="Normal"/>
    <w:pPr>
      <w:spacing w:before="0" w:after="120"/>
      <w:ind w:left="283" w:hanging="0"/>
    </w:pPr>
    <w:rPr/>
  </w:style>
  <w:style w:type="paragraph" w:styleId="Podtitul">
    <w:name w:val="Subtitle"/>
    <w:basedOn w:val="Normal"/>
    <w:next w:val="Tlotextu"/>
    <w:qFormat/>
    <w:pPr>
      <w:spacing w:before="0" w:after="60"/>
      <w:jc w:val="center"/>
      <w:outlineLvl w:val="1"/>
    </w:pPr>
    <w:rPr>
      <w:rFonts w:ascii="Arial" w:hAnsi="Arial" w:cs="Arial"/>
    </w:rPr>
  </w:style>
  <w:style w:type="paragraph" w:styleId="BodyTextIndent">
    <w:name w:val="Body Text Indent"/>
    <w:basedOn w:val="Tlotextu"/>
    <w:qFormat/>
    <w:pPr>
      <w:spacing w:before="0" w:after="120"/>
      <w:ind w:firstLine="210"/>
    </w:pPr>
    <w:rPr>
      <w:b w:val="false"/>
      <w:bCs w:val="false"/>
      <w:sz w:val="24"/>
    </w:rPr>
  </w:style>
  <w:style w:type="paragraph" w:styleId="BodyTextFirstIndent2">
    <w:name w:val="Body Text First Indent 2"/>
    <w:basedOn w:val="Odsazentlatextu"/>
    <w:qFormat/>
    <w:pPr>
      <w:ind w:left="283" w:firstLine="210"/>
    </w:pPr>
    <w:rPr/>
  </w:style>
  <w:style w:type="paragraph" w:styleId="Text1" w:customStyle="1">
    <w:name w:val="text1"/>
    <w:basedOn w:val="Normal"/>
    <w:qFormat/>
    <w:pPr>
      <w:spacing w:before="280" w:after="280"/>
    </w:pPr>
    <w:rPr>
      <w:rFonts w:eastAsia="Calibri"/>
    </w:rPr>
  </w:style>
  <w:style w:type="paragraph" w:styleId="Pa12" w:customStyle="1">
    <w:name w:val="Pa12"/>
    <w:basedOn w:val="Normal"/>
    <w:next w:val="Normal"/>
    <w:qFormat/>
    <w:pPr>
      <w:spacing w:lineRule="atLeast" w:line="240"/>
    </w:pPr>
    <w:rPr>
      <w:rFonts w:ascii="Toronto;Times New Roman" w:hAnsi="Toronto;Times New Roman" w:cs="Toronto;Times New Roman"/>
    </w:rPr>
  </w:style>
  <w:style w:type="paragraph" w:styleId="Default" w:customStyle="1">
    <w:name w:val="Default"/>
    <w:qFormat/>
    <w:pPr>
      <w:widowControl/>
      <w:bidi w:val="0"/>
      <w:spacing w:before="0" w:after="0"/>
      <w:jc w:val="left"/>
    </w:pPr>
    <w:rPr>
      <w:rFonts w:ascii="Toronto;Times New Roman" w:hAnsi="Toronto;Times New Roman" w:eastAsia="Times New Roman" w:cs="Toronto;Times New Roman"/>
      <w:color w:val="000000"/>
      <w:kern w:val="0"/>
      <w:sz w:val="24"/>
      <w:szCs w:val="24"/>
      <w:lang w:bidi="ar-SA" w:val="cs-CZ" w:eastAsia="zh-CN"/>
    </w:rPr>
  </w:style>
  <w:style w:type="paragraph" w:styleId="Pa2" w:customStyle="1">
    <w:name w:val="Pa2"/>
    <w:basedOn w:val="Default"/>
    <w:next w:val="Default"/>
    <w:qFormat/>
    <w:pPr>
      <w:spacing w:lineRule="atLeast" w:line="280"/>
    </w:pPr>
    <w:rPr>
      <w:rFonts w:cs="Times New Roman"/>
    </w:rPr>
  </w:style>
  <w:style w:type="paragraph" w:styleId="Pa3" w:customStyle="1">
    <w:name w:val="Pa3"/>
    <w:basedOn w:val="Default"/>
    <w:next w:val="Default"/>
    <w:qFormat/>
    <w:pPr>
      <w:spacing w:lineRule="atLeast" w:line="280"/>
    </w:pPr>
    <w:rPr>
      <w:rFonts w:cs="Times New Roman"/>
    </w:rPr>
  </w:style>
  <w:style w:type="paragraph" w:styleId="Pa1" w:customStyle="1">
    <w:name w:val="Pa1"/>
    <w:basedOn w:val="Default"/>
    <w:next w:val="Default"/>
    <w:qFormat/>
    <w:pPr>
      <w:spacing w:lineRule="atLeast" w:line="240"/>
    </w:pPr>
    <w:rPr>
      <w:rFonts w:cs="Times New Roman"/>
    </w:rPr>
  </w:style>
  <w:style w:type="paragraph" w:styleId="HTMLPreformatted">
    <w:name w:val="HTML Preformatted"/>
    <w:basedOn w:val="Normal"/>
    <w:qFormat/>
    <w:pPr/>
    <w:rPr>
      <w:rFonts w:ascii="Courier New" w:hAnsi="Courier New" w:cs="Courier New"/>
      <w:sz w:val="20"/>
      <w:szCs w:val="20"/>
    </w:rPr>
  </w:style>
  <w:style w:type="paragraph" w:styleId="Bezmarginutop" w:customStyle="1">
    <w:name w:val="bezmarginu-top"/>
    <w:basedOn w:val="Normal"/>
    <w:qFormat/>
    <w:pPr>
      <w:spacing w:before="280" w:after="280"/>
    </w:pPr>
    <w:rPr/>
  </w:style>
  <w:style w:type="paragraph" w:styleId="Standard" w:customStyle="1">
    <w:name w:val="Standard"/>
    <w:qFormat/>
    <w:pPr>
      <w:widowControl w:val="false"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Lucida Sans Unicode" w:cs="Mangal"/>
      <w:color w:val="auto"/>
      <w:kern w:val="0"/>
      <w:sz w:val="24"/>
      <w:szCs w:val="24"/>
      <w:lang w:val="cs-CZ" w:eastAsia="zh-CN" w:bidi="hi-IN"/>
    </w:rPr>
  </w:style>
  <w:style w:type="paragraph" w:styleId="Texttabulky" w:customStyle="1">
    <w:name w:val="Text tabulky"/>
    <w:basedOn w:val="Standard"/>
    <w:qFormat/>
    <w:pPr>
      <w:spacing w:lineRule="exact" w:line="221"/>
    </w:pPr>
    <w:rPr>
      <w:rFonts w:ascii="Arial" w:hAnsi="Arial" w:eastAsia="Arial" w:cs="Arial"/>
    </w:rPr>
  </w:style>
  <w:style w:type="paragraph" w:styleId="Tunsted1" w:customStyle="1">
    <w:name w:val="Tučně střed 1"/>
    <w:basedOn w:val="Standard"/>
    <w:qFormat/>
    <w:pPr>
      <w:jc w:val="center"/>
    </w:pPr>
    <w:rPr>
      <w:rFonts w:ascii="Arial" w:hAnsi="Arial" w:eastAsia="Arial" w:cs="Arial"/>
      <w:b/>
      <w:bCs/>
      <w:sz w:val="28"/>
      <w:szCs w:val="28"/>
    </w:rPr>
  </w:style>
  <w:style w:type="paragraph" w:styleId="Obsahtabulky" w:customStyle="1">
    <w:name w:val="Obsah tabulky"/>
    <w:basedOn w:val="Normal"/>
    <w:qFormat/>
    <w:pPr>
      <w:suppressLineNumbers/>
    </w:pPr>
    <w:rPr/>
  </w:style>
  <w:style w:type="paragraph" w:styleId="Nadpistabulky" w:customStyle="1">
    <w:name w:val="Nadpis tabulky"/>
    <w:basedOn w:val="Obsahtabulky"/>
    <w:qFormat/>
    <w:pPr>
      <w:jc w:val="center"/>
    </w:pPr>
    <w:rPr>
      <w:b/>
      <w:bCs/>
    </w:rPr>
  </w:style>
  <w:style w:type="paragraph" w:styleId="Nzev">
    <w:name w:val="Title"/>
    <w:basedOn w:val="Normal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"/>
      <w:sz w:val="32"/>
      <w:szCs w:val="32"/>
      <w:lang w:eastAsia="cs-CZ"/>
    </w:rPr>
  </w:style>
  <w:style w:type="paragraph" w:styleId="Wmmsonormal" w:customStyle="1">
    <w:name w:val="-wm-msonormal"/>
    <w:basedOn w:val="Normal"/>
    <w:qFormat/>
    <w:rsid w:val="00273c24"/>
    <w:pPr>
      <w:spacing w:beforeAutospacing="1" w:afterAutospacing="1"/>
    </w:pPr>
    <w:rPr>
      <w:lang w:eastAsia="cs-CZ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</w:style>
  <w:style w:type="numbering" w:styleId="WW8Num2" w:customStyle="1">
    <w:name w:val="WW8Num2"/>
    <w:qFormat/>
  </w:style>
  <w:style w:type="numbering" w:styleId="WW8Num3" w:customStyle="1">
    <w:name w:val="WW8Num3"/>
    <w:qFormat/>
  </w:style>
  <w:style w:type="numbering" w:styleId="WW8Num4" w:customStyle="1">
    <w:name w:val="WW8Num4"/>
    <w:qFormat/>
  </w:style>
  <w:style w:type="numbering" w:styleId="WW8Num5" w:customStyle="1">
    <w:name w:val="WW8Num5"/>
    <w:qFormat/>
  </w:style>
  <w:style w:type="numbering" w:styleId="WW8Num6" w:customStyle="1">
    <w:name w:val="WW8Num6"/>
    <w:qFormat/>
  </w:style>
  <w:style w:type="numbering" w:styleId="WW8Num7" w:customStyle="1">
    <w:name w:val="WW8Num7"/>
    <w:qFormat/>
  </w:style>
  <w:style w:type="numbering" w:styleId="WW8Num8" w:customStyle="1">
    <w:name w:val="WW8Num8"/>
    <w:qFormat/>
  </w:style>
  <w:style w:type="numbering" w:styleId="WW8Num9" w:customStyle="1">
    <w:name w:val="WW8Num9"/>
    <w:qFormat/>
  </w:style>
  <w:style w:type="numbering" w:styleId="WW8Num10" w:customStyle="1">
    <w:name w:val="WW8Num10"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fabrodekupv@ado.cz" TargetMode="External"/><Relationship Id="rId3" Type="http://schemas.openxmlformats.org/officeDocument/2006/relationships/hyperlink" Target="mailto:p.p.sira@seznam.cz" TargetMode="External"/><Relationship Id="rId4" Type="http://schemas.openxmlformats.org/officeDocument/2006/relationships/hyperlink" Target="mailto:faotaslavice@ado.cz" TargetMode="External"/><Relationship Id="rId5" Type="http://schemas.openxmlformats.org/officeDocument/2006/relationships/hyperlink" Target="mailto:fazelecupv@ado.cz" TargetMode="Externa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E07459-DEB0-4AD3-8A62-0FA1D868DE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LibreOffice/7.1.0.3$Windows_X86_64 LibreOffice_project/f6099ecf3d29644b5008cc8f48f42f4a40986e4c</Application>
  <AppVersion>15.0000</AppVersion>
  <Pages>2</Pages>
  <Words>366</Words>
  <Characters>2679</Characters>
  <CharactersWithSpaces>2973</CharactersWithSpaces>
  <Paragraphs>78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2026-03-07T14:37:00Z</dcterms:created>
  <dc:creator>Angel Judek</dc:creator>
  <dc:description/>
  <dc:language>cs-CZ</dc:language>
  <cp:lastModifiedBy/>
  <cp:lastPrinted>2025-11-28T16:51:00Z</cp:lastPrinted>
  <dcterms:modified xsi:type="dcterms:W3CDTF">2026-03-08T12:55:09Z</dcterms:modified>
  <cp:revision>4</cp:revision>
  <dc:subject/>
  <dc:title>TEXTY K ROZJÍMÁNÍ NA TENTO TÝDEN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