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unsted1"/>
        <w:rPr>
          <w:rFonts w:ascii="Times New Roman" w:hAnsi="Times New Roman" w:cs="Times New Roman"/>
          <w:color w:val="000000"/>
          <w:sz w:val="6"/>
          <w:szCs w:val="6"/>
        </w:rPr>
      </w:pPr>
      <w:r>
        <w:rPr>
          <w:rFonts w:cs="Times New Roman" w:ascii="Times New Roman" w:hAnsi="Times New Roman"/>
          <w:color w:val="000000"/>
          <w:sz w:val="42"/>
          <w:szCs w:val="42"/>
        </w:rPr>
        <w:t xml:space="preserve">P O Ř A D   B O H O S L U Ž E B: 23. </w:t>
      </w:r>
      <w:r>
        <w:rPr>
          <w:rFonts w:cs="Times New Roman" w:ascii="Times New Roman" w:hAnsi="Times New Roman"/>
          <w:color w:val="000000"/>
          <w:sz w:val="42"/>
          <w:szCs w:val="42"/>
        </w:rPr>
        <w:t>0</w:t>
      </w:r>
      <w:r>
        <w:rPr>
          <w:rFonts w:cs="Times New Roman" w:ascii="Times New Roman" w:hAnsi="Times New Roman"/>
          <w:color w:val="000000"/>
          <w:sz w:val="42"/>
          <w:szCs w:val="42"/>
        </w:rPr>
        <w:t xml:space="preserve">8. 2026 - 30. </w:t>
      </w:r>
      <w:r>
        <w:rPr>
          <w:rFonts w:cs="Times New Roman" w:ascii="Times New Roman" w:hAnsi="Times New Roman"/>
          <w:color w:val="000000"/>
          <w:sz w:val="42"/>
          <w:szCs w:val="42"/>
        </w:rPr>
        <w:t>0</w:t>
      </w:r>
      <w:r>
        <w:rPr>
          <w:rFonts w:cs="Times New Roman" w:ascii="Times New Roman" w:hAnsi="Times New Roman"/>
          <w:color w:val="000000"/>
          <w:sz w:val="42"/>
          <w:szCs w:val="42"/>
        </w:rPr>
        <w:t>8. 2026</w:t>
      </w:r>
    </w:p>
    <w:p>
      <w:pPr>
        <w:pStyle w:val="Tunsted1"/>
        <w:rPr>
          <w:rFonts w:ascii="Times New Roman" w:hAnsi="Times New Roman" w:eastAsia="Lucida Sans Unicode" w:cs="Times New Roman"/>
          <w:b w:val="false"/>
          <w:b w:val="false"/>
          <w:bCs w:val="false"/>
          <w:color w:val="000000"/>
          <w:sz w:val="25"/>
          <w:szCs w:val="25"/>
        </w:rPr>
      </w:pPr>
      <w:r>
        <w:rPr>
          <w:rFonts w:cs="Times New Roman" w:ascii="Times New Roman" w:hAnsi="Times New Roman"/>
          <w:b w:val="false"/>
          <w:bCs w:val="false"/>
          <w:color w:val="000000"/>
          <w:sz w:val="25"/>
          <w:szCs w:val="25"/>
        </w:rPr>
        <w:t xml:space="preserve">Římskokatolická farnost Brodek u Prostějova, </w:t>
      </w:r>
      <w:r>
        <w:rPr>
          <w:rFonts w:eastAsia="Lucida Sans Unicode" w:cs="Times New Roman" w:ascii="Times New Roman" w:hAnsi="Times New Roman"/>
          <w:b w:val="false"/>
          <w:bCs w:val="false"/>
          <w:color w:val="000000"/>
          <w:sz w:val="25"/>
          <w:szCs w:val="25"/>
        </w:rPr>
        <w:t>798 07,</w:t>
      </w:r>
      <w:r>
        <w:rPr>
          <w:rFonts w:cs="Times New Roman" w:ascii="Times New Roman" w:hAnsi="Times New Roman"/>
          <w:b w:val="false"/>
          <w:bCs w:val="false"/>
          <w:color w:val="000000"/>
          <w:sz w:val="25"/>
          <w:szCs w:val="25"/>
        </w:rPr>
        <w:t xml:space="preserve"> </w:t>
      </w:r>
      <w:r>
        <w:rPr>
          <w:rFonts w:eastAsia="Lucida Sans Unicode" w:cs="Times New Roman" w:ascii="Times New Roman" w:hAnsi="Times New Roman"/>
          <w:b w:val="false"/>
          <w:bCs w:val="false"/>
          <w:color w:val="000000"/>
          <w:sz w:val="25"/>
          <w:szCs w:val="25"/>
        </w:rPr>
        <w:t xml:space="preserve">Císařská 36, </w:t>
      </w:r>
    </w:p>
    <w:p>
      <w:pPr>
        <w:pStyle w:val="Tunsted1"/>
        <w:rPr>
          <w:rStyle w:val="Internetovodkaz"/>
          <w:b w:val="false"/>
          <w:b w:val="false"/>
        </w:rPr>
      </w:pPr>
      <w:r>
        <w:rPr>
          <w:rFonts w:eastAsia="Lucida Sans Unicode" w:cs="Times New Roman" w:ascii="Times New Roman" w:hAnsi="Times New Roman"/>
          <w:b w:val="false"/>
          <w:bCs w:val="false"/>
          <w:color w:val="000000"/>
          <w:sz w:val="25"/>
          <w:szCs w:val="25"/>
        </w:rPr>
        <w:t xml:space="preserve">e-mail: </w:t>
      </w:r>
      <w:hyperlink r:id="rId2">
        <w:r>
          <w:rPr>
            <w:rStyle w:val="Internetovodkaz"/>
            <w:rFonts w:eastAsia="Lucida Sans Unicode" w:cs="Times New Roman" w:ascii="Times New Roman" w:hAnsi="Times New Roman"/>
            <w:b w:val="false"/>
            <w:bCs w:val="false"/>
            <w:sz w:val="25"/>
            <w:szCs w:val="25"/>
          </w:rPr>
          <w:t>fabrodekupv@ado.cz</w:t>
        </w:r>
      </w:hyperlink>
      <w:r>
        <w:rPr>
          <w:rFonts w:eastAsia="Lucida Sans Unicode" w:cs="Times New Roman" w:ascii="Times New Roman" w:hAnsi="Times New Roman"/>
          <w:b w:val="false"/>
          <w:bCs w:val="false"/>
          <w:color w:val="000000"/>
          <w:sz w:val="25"/>
          <w:szCs w:val="25"/>
        </w:rPr>
        <w:t xml:space="preserve">,  </w:t>
      </w:r>
      <w:r>
        <w:rPr>
          <w:rFonts w:eastAsia="Lucida Sans Unicode" w:cs="Times New Roman" w:ascii="Times New Roman" w:hAnsi="Times New Roman"/>
          <w:bCs w:val="false"/>
          <w:color w:val="000000"/>
          <w:sz w:val="25"/>
          <w:szCs w:val="25"/>
        </w:rPr>
        <w:t>Farář: P. Petr Wnuk,</w:t>
      </w:r>
      <w:r>
        <w:rPr>
          <w:rFonts w:eastAsia="Lucida Sans Unicode" w:cs="Times New Roman" w:ascii="Times New Roman" w:hAnsi="Times New Roman"/>
          <w:b w:val="false"/>
          <w:bCs w:val="false"/>
          <w:color w:val="000000"/>
          <w:sz w:val="25"/>
          <w:szCs w:val="25"/>
        </w:rPr>
        <w:t xml:space="preserve">   </w:t>
      </w:r>
      <w:r>
        <w:rPr>
          <w:rFonts w:eastAsia="Lucida Sans Unicode" w:cs="Times New Roman" w:ascii="Times New Roman" w:hAnsi="Times New Roman"/>
          <w:bCs w:val="false"/>
          <w:color w:val="000000"/>
          <w:sz w:val="25"/>
          <w:szCs w:val="25"/>
        </w:rPr>
        <w:t>tel.: 588 882 136</w:t>
      </w:r>
    </w:p>
    <w:p>
      <w:pPr>
        <w:pStyle w:val="Tunsted1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 w:val="false"/>
          <w:bCs w:val="false"/>
          <w:color w:val="000000"/>
          <w:sz w:val="25"/>
          <w:szCs w:val="25"/>
        </w:rPr>
        <w:t>Farní kostel</w:t>
      </w:r>
      <w:r>
        <w:rPr>
          <w:rFonts w:cs="Times New Roman" w:ascii="Times New Roman" w:hAnsi="Times New Roman"/>
          <w:b w:val="false"/>
          <w:bCs w:val="false"/>
          <w:caps/>
          <w:color w:val="000000"/>
          <w:sz w:val="25"/>
          <w:szCs w:val="25"/>
        </w:rPr>
        <w:t xml:space="preserve"> Povýšení Svatého Kříže</w:t>
      </w:r>
      <w:r>
        <w:rPr>
          <w:rFonts w:cs="Times New Roman" w:ascii="Times New Roman" w:hAnsi="Times New Roman"/>
          <w:b w:val="false"/>
          <w:bCs w:val="false"/>
          <w:color w:val="000000"/>
          <w:sz w:val="25"/>
          <w:szCs w:val="25"/>
        </w:rPr>
        <w:t xml:space="preserve"> a kaple </w:t>
      </w:r>
      <w:r>
        <w:rPr>
          <w:rFonts w:cs="Times New Roman" w:ascii="Times New Roman" w:hAnsi="Times New Roman"/>
          <w:b w:val="false"/>
          <w:bCs w:val="false"/>
          <w:caps/>
          <w:color w:val="000000"/>
          <w:sz w:val="25"/>
          <w:szCs w:val="25"/>
        </w:rPr>
        <w:t>Panny Marie Nanebevzaté</w:t>
      </w:r>
      <w:r>
        <w:rPr>
          <w:rFonts w:cs="Times New Roman" w:ascii="Times New Roman" w:hAnsi="Times New Roman"/>
          <w:b w:val="false"/>
          <w:bCs w:val="false"/>
          <w:color w:val="000000"/>
          <w:sz w:val="25"/>
          <w:szCs w:val="25"/>
        </w:rPr>
        <w:t xml:space="preserve"> v Dobrochově.</w:t>
      </w:r>
    </w:p>
    <w:p>
      <w:pPr>
        <w:pStyle w:val="Tunsted1"/>
        <w:rPr>
          <w:rFonts w:ascii="Times New Roman" w:hAnsi="Times New Roman" w:cs="Times New Roman"/>
          <w:b w:val="false"/>
          <w:b w:val="false"/>
          <w:bCs w:val="false"/>
          <w:color w:val="000000"/>
          <w:sz w:val="8"/>
          <w:szCs w:val="8"/>
        </w:rPr>
      </w:pPr>
      <w:r>
        <w:rPr>
          <w:rFonts w:cs="Times New Roman" w:ascii="Times New Roman" w:hAnsi="Times New Roman"/>
          <w:b w:val="false"/>
          <w:bCs w:val="false"/>
          <w:color w:val="000000"/>
          <w:sz w:val="8"/>
          <w:szCs w:val="8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>
      <w:pPr>
        <w:pStyle w:val="Tunsted1"/>
        <w:rPr>
          <w:rFonts w:ascii="Times New Roman" w:hAnsi="Times New Roman" w:cs="Times New Roman"/>
          <w:b w:val="false"/>
          <w:b w:val="false"/>
          <w:bCs w:val="false"/>
          <w:color w:val="000000"/>
          <w:sz w:val="25"/>
          <w:szCs w:val="25"/>
        </w:rPr>
      </w:pPr>
      <w:r>
        <w:rPr>
          <w:rFonts w:cs="Times New Roman" w:ascii="Times New Roman" w:hAnsi="Times New Roman"/>
          <w:b w:val="false"/>
          <w:bCs w:val="false"/>
          <w:color w:val="000000"/>
          <w:sz w:val="25"/>
          <w:szCs w:val="25"/>
        </w:rPr>
        <w:t xml:space="preserve">Římskokatolická farnost Otaslavice,  e-mail: </w:t>
      </w:r>
      <w:hyperlink r:id="rId3">
        <w:r>
          <w:rPr>
            <w:rStyle w:val="Internetovodkaz"/>
            <w:rFonts w:eastAsia="Lucida Sans Unicode" w:cs="Times New Roman" w:ascii="Times New Roman" w:hAnsi="Times New Roman"/>
            <w:b w:val="false"/>
            <w:bCs w:val="false"/>
            <w:sz w:val="25"/>
            <w:szCs w:val="25"/>
          </w:rPr>
          <w:t>faotaslavice@ado.cz</w:t>
        </w:r>
      </w:hyperlink>
      <w:r>
        <w:rPr>
          <w:rFonts w:cs="Times New Roman" w:ascii="Times New Roman" w:hAnsi="Times New Roman"/>
          <w:b w:val="false"/>
          <w:bCs w:val="false"/>
          <w:color w:val="000000"/>
          <w:sz w:val="25"/>
          <w:szCs w:val="25"/>
        </w:rPr>
        <w:t>,</w:t>
      </w:r>
    </w:p>
    <w:p>
      <w:pPr>
        <w:pStyle w:val="Tunsted1"/>
        <w:rPr>
          <w:rFonts w:ascii="Times New Roman" w:hAnsi="Times New Roman" w:cs="Times New Roman"/>
          <w:b w:val="false"/>
          <w:b w:val="false"/>
          <w:bCs w:val="false"/>
          <w:color w:val="000000"/>
          <w:sz w:val="25"/>
          <w:szCs w:val="25"/>
        </w:rPr>
      </w:pPr>
      <w:r>
        <w:rPr>
          <w:rFonts w:cs="Times New Roman" w:ascii="Times New Roman" w:hAnsi="Times New Roman"/>
          <w:b w:val="false"/>
          <w:bCs w:val="false"/>
          <w:color w:val="000000"/>
          <w:sz w:val="25"/>
          <w:szCs w:val="25"/>
        </w:rPr>
        <w:t xml:space="preserve"> </w:t>
      </w:r>
      <w:r>
        <w:rPr>
          <w:rFonts w:cs="Times New Roman" w:ascii="Times New Roman" w:hAnsi="Times New Roman"/>
          <w:b w:val="false"/>
          <w:bCs w:val="false"/>
          <w:color w:val="000000"/>
          <w:sz w:val="25"/>
          <w:szCs w:val="25"/>
        </w:rPr>
        <w:t xml:space="preserve">Farní kostel </w:t>
      </w:r>
      <w:r>
        <w:rPr>
          <w:rFonts w:cs="Times New Roman" w:ascii="Times New Roman" w:hAnsi="Times New Roman"/>
          <w:b w:val="false"/>
          <w:bCs w:val="false"/>
          <w:caps/>
          <w:color w:val="000000"/>
          <w:sz w:val="25"/>
          <w:szCs w:val="25"/>
        </w:rPr>
        <w:t xml:space="preserve">Svatého Archanděla Michaela </w:t>
      </w:r>
      <w:r>
        <w:rPr>
          <w:rFonts w:cs="Times New Roman" w:ascii="Times New Roman" w:hAnsi="Times New Roman"/>
          <w:b w:val="false"/>
          <w:bCs w:val="false"/>
          <w:color w:val="000000"/>
          <w:sz w:val="25"/>
          <w:szCs w:val="25"/>
        </w:rPr>
        <w:t>a</w:t>
      </w:r>
      <w:r>
        <w:rPr>
          <w:rFonts w:cs="Times New Roman" w:ascii="Times New Roman" w:hAnsi="Times New Roman"/>
          <w:b w:val="false"/>
          <w:bCs w:val="false"/>
          <w:caps/>
          <w:color w:val="000000"/>
          <w:sz w:val="25"/>
          <w:szCs w:val="25"/>
        </w:rPr>
        <w:t xml:space="preserve"> </w:t>
      </w:r>
      <w:r>
        <w:rPr>
          <w:rFonts w:cs="Times New Roman" w:ascii="Times New Roman" w:hAnsi="Times New Roman"/>
          <w:b w:val="false"/>
          <w:bCs w:val="false"/>
          <w:color w:val="000000"/>
          <w:sz w:val="25"/>
          <w:szCs w:val="25"/>
        </w:rPr>
        <w:t xml:space="preserve">obecní kaple </w:t>
      </w:r>
      <w:r>
        <w:rPr>
          <w:rFonts w:cs="Times New Roman" w:ascii="Times New Roman" w:hAnsi="Times New Roman"/>
          <w:b w:val="false"/>
          <w:bCs w:val="false"/>
          <w:caps/>
          <w:color w:val="000000"/>
          <w:sz w:val="25"/>
          <w:szCs w:val="25"/>
        </w:rPr>
        <w:t>Sv. Floriána</w:t>
      </w:r>
      <w:r>
        <w:rPr>
          <w:rFonts w:cs="Times New Roman" w:ascii="Times New Roman" w:hAnsi="Times New Roman"/>
          <w:b w:val="false"/>
          <w:bCs w:val="false"/>
          <w:color w:val="000000"/>
          <w:sz w:val="25"/>
          <w:szCs w:val="25"/>
        </w:rPr>
        <w:t xml:space="preserve"> ve Vincencově.</w:t>
      </w:r>
    </w:p>
    <w:p>
      <w:pPr>
        <w:pStyle w:val="Tunsted1"/>
        <w:rPr>
          <w:rFonts w:ascii="Times New Roman" w:hAnsi="Times New Roman" w:cs="Times New Roman"/>
          <w:b w:val="false"/>
          <w:b w:val="false"/>
          <w:bCs w:val="false"/>
          <w:color w:val="000000"/>
          <w:sz w:val="25"/>
          <w:szCs w:val="25"/>
        </w:rPr>
      </w:pPr>
      <w:r>
        <w:rPr>
          <w:rFonts w:cs="Times New Roman" w:ascii="Times New Roman" w:hAnsi="Times New Roman"/>
          <w:b w:val="false"/>
          <w:bCs w:val="false"/>
          <w:color w:val="000000"/>
          <w:sz w:val="8"/>
          <w:szCs w:val="8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>
        <w:rPr>
          <w:rFonts w:cs="Times New Roman" w:ascii="Times New Roman" w:hAnsi="Times New Roman"/>
          <w:b w:val="false"/>
          <w:bCs w:val="false"/>
          <w:color w:val="000000"/>
          <w:sz w:val="25"/>
          <w:szCs w:val="25"/>
        </w:rPr>
        <w:t xml:space="preserve"> Římskokatolická farnost Želeč u Prostějova, Želeč 19, (Pošta: Brodek u Prostějova), </w:t>
      </w:r>
    </w:p>
    <w:p>
      <w:pPr>
        <w:pStyle w:val="Tunsted1"/>
        <w:rPr>
          <w:rFonts w:ascii="Times New Roman" w:hAnsi="Times New Roman" w:cs="Times New Roman"/>
          <w:color w:val="000000"/>
          <w:sz w:val="25"/>
          <w:szCs w:val="25"/>
        </w:rPr>
      </w:pPr>
      <w:r>
        <w:rPr>
          <w:rFonts w:cs="Times New Roman" w:ascii="Times New Roman" w:hAnsi="Times New Roman"/>
          <w:b w:val="false"/>
          <w:bCs w:val="false"/>
          <w:color w:val="000000"/>
          <w:sz w:val="25"/>
          <w:szCs w:val="25"/>
        </w:rPr>
        <w:t xml:space="preserve">e-mail: </w:t>
      </w:r>
      <w:hyperlink r:id="rId4">
        <w:r>
          <w:rPr>
            <w:rStyle w:val="Internetovodkaz"/>
            <w:rFonts w:cs="Times New Roman" w:ascii="Times New Roman" w:hAnsi="Times New Roman"/>
            <w:b w:val="false"/>
            <w:bCs w:val="false"/>
            <w:sz w:val="25"/>
            <w:szCs w:val="25"/>
          </w:rPr>
          <w:t>fazelecupv@ado.cz</w:t>
        </w:r>
      </w:hyperlink>
      <w:r>
        <w:rPr>
          <w:rStyle w:val="Internetovodkaz"/>
          <w:rFonts w:cs="Times New Roman" w:ascii="Times New Roman" w:hAnsi="Times New Roman"/>
          <w:b w:val="false"/>
          <w:bCs w:val="false"/>
          <w:sz w:val="25"/>
          <w:szCs w:val="25"/>
        </w:rPr>
        <w:t xml:space="preserve">, </w:t>
      </w:r>
      <w:r>
        <w:rPr>
          <w:rFonts w:cs="Times New Roman" w:ascii="Times New Roman" w:hAnsi="Times New Roman"/>
          <w:b w:val="false"/>
          <w:bCs w:val="false"/>
          <w:color w:val="000000"/>
          <w:sz w:val="25"/>
          <w:szCs w:val="25"/>
        </w:rPr>
        <w:t xml:space="preserve">Far. kostel </w:t>
      </w:r>
      <w:r>
        <w:rPr>
          <w:rFonts w:cs="Times New Roman" w:ascii="Times New Roman" w:hAnsi="Times New Roman"/>
          <w:b w:val="false"/>
          <w:bCs w:val="false"/>
          <w:caps/>
          <w:color w:val="000000"/>
          <w:sz w:val="25"/>
          <w:szCs w:val="25"/>
        </w:rPr>
        <w:t>Svatého Bartoloměje.</w:t>
      </w:r>
    </w:p>
    <w:p>
      <w:pPr>
        <w:pStyle w:val="Tunsted1"/>
        <w:rPr>
          <w:rFonts w:ascii="Times New Roman" w:hAnsi="Times New Roman" w:cs="Times New Roman"/>
          <w:b w:val="false"/>
          <w:b w:val="false"/>
          <w:bCs w:val="false"/>
          <w:color w:val="000000"/>
          <w:sz w:val="10"/>
          <w:szCs w:val="10"/>
        </w:rPr>
      </w:pPr>
      <w:r>
        <w:rPr>
          <w:rFonts w:cs="Times New Roman" w:ascii="Times New Roman" w:hAnsi="Times New Roman"/>
          <w:b w:val="false"/>
          <w:bCs w:val="false"/>
          <w:color w:val="000000"/>
          <w:sz w:val="10"/>
          <w:szCs w:val="10"/>
        </w:rPr>
      </w:r>
    </w:p>
    <w:tbl>
      <w:tblPr>
        <w:tblW w:w="11055" w:type="dxa"/>
        <w:jc w:val="center"/>
        <w:tblInd w:w="0" w:type="dxa"/>
        <w:tblLayout w:type="fixed"/>
        <w:tblCellMar>
          <w:top w:w="0" w:type="dxa"/>
          <w:left w:w="38" w:type="dxa"/>
          <w:bottom w:w="0" w:type="dxa"/>
          <w:right w:w="43" w:type="dxa"/>
        </w:tblCellMar>
        <w:tblLook w:firstRow="1" w:noVBand="1" w:lastRow="0" w:firstColumn="1" w:lastColumn="0" w:noHBand="0" w:val="04a0"/>
      </w:tblPr>
      <w:tblGrid>
        <w:gridCol w:w="1413"/>
        <w:gridCol w:w="3255"/>
        <w:gridCol w:w="1404"/>
        <w:gridCol w:w="870"/>
        <w:gridCol w:w="4113"/>
      </w:tblGrid>
      <w:tr>
        <w:trPr>
          <w:cantSplit w:val="true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tLeast" w:line="200" w:before="57" w:after="0"/>
              <w:jc w:val="center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D E N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tcMar>
              <w:left w:w="5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57" w:after="0"/>
              <w:jc w:val="center"/>
              <w:rPr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S L A V N O S T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tcMar>
              <w:left w:w="5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57" w:after="0"/>
              <w:jc w:val="center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M Í S T O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tcMar>
              <w:left w:w="5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57" w:after="0"/>
              <w:jc w:val="center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Č A S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5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57" w:after="0"/>
              <w:jc w:val="center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B O H O S L U Ž B Y</w:t>
            </w:r>
          </w:p>
        </w:tc>
      </w:tr>
      <w:tr>
        <w:trPr>
          <w:trHeight w:val="343" w:hRule="atLeast"/>
          <w:cantSplit w:val="true"/>
        </w:trPr>
        <w:tc>
          <w:tcPr>
            <w:tcW w:w="14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tLeast" w:line="200" w:before="57" w:after="0"/>
              <w:jc w:val="center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Sobota</w:t>
            </w:r>
          </w:p>
          <w:p>
            <w:pPr>
              <w:pStyle w:val="Normal"/>
              <w:widowControl w:val="false"/>
              <w:spacing w:lineRule="atLeast" w:line="200" w:before="57" w:after="0"/>
              <w:jc w:val="center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22.8.2026</w:t>
            </w:r>
          </w:p>
        </w:tc>
        <w:tc>
          <w:tcPr>
            <w:tcW w:w="32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tcMar>
              <w:left w:w="5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b/>
                <w:b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b/>
                <w:color w:val="000000"/>
                <w:sz w:val="28"/>
                <w:szCs w:val="28"/>
                <w:lang w:bidi="hi-IN"/>
              </w:rPr>
              <w:t>Panny Marie Královny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tcMar>
              <w:left w:w="5" w:type="dxa"/>
              <w:right w:w="10" w:type="dxa"/>
            </w:tcMar>
          </w:tcPr>
          <w:p>
            <w:pPr>
              <w:pStyle w:val="Normal"/>
              <w:widowControl w:val="false"/>
              <w:rPr>
                <w:rFonts w:eastAsia="SimSun"/>
                <w:sz w:val="28"/>
                <w:szCs w:val="28"/>
                <w:lang w:eastAsia="cs-CZ" w:bidi="hi-IN"/>
              </w:rPr>
            </w:pPr>
            <w:r>
              <w:rPr>
                <w:rFonts w:eastAsia="SimSun"/>
                <w:sz w:val="28"/>
                <w:szCs w:val="28"/>
                <w:lang w:eastAsia="cs-CZ" w:bidi="hi-IN"/>
              </w:rPr>
              <w:t xml:space="preserve"> 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tcMar>
              <w:left w:w="5" w:type="dxa"/>
              <w:right w:w="10" w:type="dxa"/>
            </w:tcMar>
          </w:tcPr>
          <w:p>
            <w:pPr>
              <w:pStyle w:val="Normal"/>
              <w:widowControl w:val="false"/>
              <w:jc w:val="right"/>
              <w:rPr>
                <w:rFonts w:eastAsia="SimSun"/>
                <w:b/>
                <w:b/>
                <w:sz w:val="28"/>
                <w:szCs w:val="28"/>
                <w:lang w:eastAsia="cs-CZ" w:bidi="hi-IN"/>
              </w:rPr>
            </w:pPr>
            <w:r>
              <w:rPr>
                <w:rFonts w:eastAsia="SimSun"/>
                <w:b/>
                <w:sz w:val="28"/>
                <w:szCs w:val="28"/>
                <w:lang w:eastAsia="cs-CZ" w:bidi="hi-IN"/>
              </w:rPr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5" w:type="dxa"/>
              <w:right w:w="10" w:type="dxa"/>
            </w:tcMar>
          </w:tcPr>
          <w:p>
            <w:pPr>
              <w:pStyle w:val="Normal"/>
              <w:widowControl w:val="false"/>
              <w:rPr>
                <w:rFonts w:eastAsia="SimSun"/>
                <w:b/>
                <w:b/>
                <w:sz w:val="28"/>
                <w:szCs w:val="28"/>
                <w:lang w:eastAsia="cs-CZ" w:bidi="hi-IN"/>
              </w:rPr>
            </w:pPr>
            <w:r>
              <w:rPr>
                <w:rFonts w:eastAsia="SimSun"/>
                <w:b/>
                <w:sz w:val="28"/>
                <w:szCs w:val="28"/>
                <w:lang w:eastAsia="cs-CZ" w:bidi="hi-IN"/>
              </w:rPr>
            </w:r>
          </w:p>
        </w:tc>
      </w:tr>
      <w:tr>
        <w:trPr>
          <w:cantSplit w:val="true"/>
        </w:trPr>
        <w:tc>
          <w:tcPr>
            <w:tcW w:w="14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</w:r>
          </w:p>
        </w:tc>
        <w:tc>
          <w:tcPr>
            <w:tcW w:w="32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Arial"/>
                <w:b/>
                <w:b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b/>
                <w:color w:val="000000"/>
                <w:sz w:val="28"/>
                <w:szCs w:val="28"/>
                <w:lang w:bidi="hi-IN"/>
              </w:rPr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napToGrid w:val="false"/>
              <w:spacing w:lineRule="atLeast" w:line="200" w:before="57" w:after="0"/>
              <w:rPr>
                <w:rFonts w:eastAsia="Lucida Sans Unicode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Lucida Sans Unicode"/>
                <w:color w:val="000000"/>
                <w:sz w:val="28"/>
                <w:szCs w:val="28"/>
                <w:lang w:bidi="hi-IN"/>
              </w:rPr>
              <w:t>Vincencov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tcMar>
              <w:left w:w="5" w:type="dxa"/>
              <w:right w:w="10" w:type="dxa"/>
            </w:tcMar>
          </w:tcPr>
          <w:p>
            <w:pPr>
              <w:pStyle w:val="Normal"/>
              <w:widowControl w:val="false"/>
              <w:snapToGrid w:val="false"/>
              <w:spacing w:lineRule="atLeast" w:line="200" w:before="57" w:after="0"/>
              <w:jc w:val="right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17,00h.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5" w:type="dxa"/>
              <w:right w:w="10" w:type="dxa"/>
            </w:tcMar>
          </w:tcPr>
          <w:p>
            <w:pPr>
              <w:pStyle w:val="Normal"/>
              <w:widowControl w:val="false"/>
              <w:snapToGrid w:val="false"/>
              <w:spacing w:lineRule="atLeast" w:line="200" w:before="57" w:after="0"/>
              <w:rPr>
                <w:rFonts w:eastAsia="Lucida Sans Unicode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Lucida Sans Unicode"/>
                <w:color w:val="000000"/>
                <w:sz w:val="28"/>
                <w:szCs w:val="28"/>
                <w:lang w:bidi="hi-IN"/>
              </w:rPr>
              <w:t>Na místní úmysl v pořadí</w:t>
            </w:r>
          </w:p>
        </w:tc>
      </w:tr>
      <w:tr>
        <w:trPr>
          <w:cantSplit w:val="true"/>
        </w:trPr>
        <w:tc>
          <w:tcPr>
            <w:tcW w:w="14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tLeast" w:line="200" w:before="57" w:after="0"/>
              <w:jc w:val="center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</w:r>
          </w:p>
          <w:p>
            <w:pPr>
              <w:pStyle w:val="Normal"/>
              <w:widowControl w:val="false"/>
              <w:spacing w:lineRule="atLeast" w:line="200" w:before="57" w:after="0"/>
              <w:jc w:val="center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Neděle</w:t>
            </w:r>
          </w:p>
          <w:p>
            <w:pPr>
              <w:pStyle w:val="Normal"/>
              <w:widowControl w:val="false"/>
              <w:spacing w:lineRule="atLeast" w:line="200" w:before="57" w:after="0"/>
              <w:jc w:val="center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23.8.2026</w:t>
            </w:r>
          </w:p>
        </w:tc>
        <w:tc>
          <w:tcPr>
            <w:tcW w:w="32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tcMar>
              <w:left w:w="5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210" w:leader="none"/>
                <w:tab w:val="center" w:pos="1515" w:leader="none"/>
              </w:tabs>
              <w:snapToGrid w:val="false"/>
              <w:spacing w:lineRule="atLeast" w:line="200" w:before="57" w:after="0"/>
              <w:jc w:val="center"/>
              <w:rPr>
                <w:rFonts w:eastAsia="Arial"/>
                <w:b/>
                <w:b/>
                <w:bCs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b/>
                <w:color w:val="000000"/>
                <w:sz w:val="28"/>
                <w:szCs w:val="28"/>
                <w:lang w:bidi="hi-IN"/>
              </w:rPr>
              <w:t>21. neděle v mezidobí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tcMar>
              <w:left w:w="5" w:type="dxa"/>
              <w:right w:w="10" w:type="dxa"/>
            </w:tcMar>
          </w:tcPr>
          <w:p>
            <w:pPr>
              <w:pStyle w:val="Normal"/>
              <w:widowControl w:val="false"/>
              <w:snapToGrid w:val="false"/>
              <w:spacing w:lineRule="atLeast" w:line="200" w:before="57" w:after="0"/>
              <w:rPr>
                <w:rFonts w:eastAsia="Lucida Sans Unicode"/>
                <w:b/>
                <w:b/>
                <w:bCs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Lucida Sans Unicode"/>
                <w:b/>
                <w:bCs/>
                <w:color w:val="000000"/>
                <w:sz w:val="28"/>
                <w:szCs w:val="28"/>
                <w:lang w:bidi="hi-IN"/>
              </w:rPr>
              <w:t>Brodek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tcMar>
              <w:left w:w="5" w:type="dxa"/>
              <w:right w:w="10" w:type="dxa"/>
            </w:tcMar>
          </w:tcPr>
          <w:p>
            <w:pPr>
              <w:pStyle w:val="Normal"/>
              <w:widowControl w:val="false"/>
              <w:snapToGrid w:val="false"/>
              <w:spacing w:lineRule="atLeast" w:line="200" w:before="57" w:after="0"/>
              <w:jc w:val="right"/>
              <w:rPr>
                <w:rFonts w:eastAsia="Arial"/>
                <w:b/>
                <w:b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b/>
                <w:color w:val="000000"/>
                <w:sz w:val="28"/>
                <w:szCs w:val="28"/>
                <w:lang w:bidi="hi-IN"/>
              </w:rPr>
              <w:t>7,30h.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5" w:type="dxa"/>
              <w:right w:w="10" w:type="dxa"/>
            </w:tcMar>
            <w:vAlign w:val="bottom"/>
          </w:tcPr>
          <w:p>
            <w:pPr>
              <w:pStyle w:val="Normal"/>
              <w:widowControl w:val="false"/>
              <w:snapToGrid w:val="false"/>
              <w:spacing w:lineRule="atLeast" w:line="200" w:before="57" w:after="0"/>
              <w:rPr>
                <w:rFonts w:eastAsia="Lucida Sans Unicode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 xml:space="preserve">Za Ludmilu a Oldřicha Machátovy, jejich rodiče, sourozence a živou rodinu </w:t>
            </w:r>
          </w:p>
        </w:tc>
      </w:tr>
      <w:tr>
        <w:trPr>
          <w:cantSplit w:val="true"/>
        </w:trPr>
        <w:tc>
          <w:tcPr>
            <w:tcW w:w="14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</w:r>
          </w:p>
        </w:tc>
        <w:tc>
          <w:tcPr>
            <w:tcW w:w="32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Arial"/>
                <w:b/>
                <w:b/>
                <w:bCs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b/>
                <w:bCs/>
                <w:color w:val="000000"/>
                <w:sz w:val="28"/>
                <w:szCs w:val="28"/>
                <w:lang w:bidi="hi-IN"/>
              </w:rPr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eastAsia="Lucida Sans Unicode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Lucida Sans Unicode"/>
                <w:color w:val="000000"/>
                <w:sz w:val="28"/>
                <w:szCs w:val="28"/>
                <w:lang w:bidi="hi-IN"/>
              </w:rPr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tcMar>
              <w:left w:w="5" w:type="dxa"/>
              <w:right w:w="10" w:type="dxa"/>
            </w:tcMar>
          </w:tcPr>
          <w:p>
            <w:pPr>
              <w:pStyle w:val="Normal"/>
              <w:widowControl w:val="false"/>
              <w:jc w:val="right"/>
              <w:rPr>
                <w:rFonts w:ascii="Liberation Serif" w:hAnsi="Liberation Serif" w:eastAsia="SimSun" w:cs="Lucida Sans"/>
                <w:b/>
                <w:b/>
                <w:sz w:val="20"/>
                <w:szCs w:val="20"/>
                <w:lang w:eastAsia="cs-CZ" w:bidi="hi-IN"/>
              </w:rPr>
            </w:pPr>
            <w:r>
              <w:rPr>
                <w:rFonts w:eastAsia="SimSun" w:cs="Lucida Sans" w:ascii="Liberation Serif" w:hAnsi="Liberation Serif"/>
                <w:b/>
                <w:sz w:val="20"/>
                <w:szCs w:val="20"/>
                <w:lang w:eastAsia="cs-CZ" w:bidi="hi-IN"/>
              </w:rPr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5" w:type="dxa"/>
              <w:right w:w="10" w:type="dxa"/>
            </w:tcMar>
            <w:vAlign w:val="bottom"/>
          </w:tcPr>
          <w:p>
            <w:pPr>
              <w:pStyle w:val="Normal"/>
              <w:widowControl w:val="false"/>
              <w:rPr>
                <w:rFonts w:ascii="Liberation Serif" w:hAnsi="Liberation Serif" w:eastAsia="SimSun" w:cs="Lucida Sans"/>
                <w:b/>
                <w:b/>
                <w:sz w:val="20"/>
                <w:szCs w:val="20"/>
                <w:lang w:eastAsia="cs-CZ" w:bidi="hi-IN"/>
              </w:rPr>
            </w:pPr>
            <w:r>
              <w:rPr>
                <w:rFonts w:eastAsia="SimSun" w:cs="Lucida Sans" w:ascii="Liberation Serif" w:hAnsi="Liberation Serif"/>
                <w:b/>
                <w:sz w:val="20"/>
                <w:szCs w:val="20"/>
                <w:lang w:eastAsia="cs-CZ" w:bidi="hi-IN"/>
              </w:rPr>
            </w:r>
          </w:p>
        </w:tc>
      </w:tr>
      <w:tr>
        <w:trPr>
          <w:cantSplit w:val="true"/>
        </w:trPr>
        <w:tc>
          <w:tcPr>
            <w:tcW w:w="14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</w:r>
          </w:p>
        </w:tc>
        <w:tc>
          <w:tcPr>
            <w:tcW w:w="32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Arial"/>
                <w:b/>
                <w:b/>
                <w:bCs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b/>
                <w:bCs/>
                <w:color w:val="000000"/>
                <w:sz w:val="28"/>
                <w:szCs w:val="28"/>
                <w:lang w:bidi="hi-IN"/>
              </w:rPr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ascii="Liberation Serif" w:hAnsi="Liberation Serif" w:eastAsia="SimSun" w:cs="Lucida Sans"/>
                <w:b/>
                <w:b/>
                <w:sz w:val="20"/>
                <w:szCs w:val="20"/>
                <w:lang w:eastAsia="cs-CZ" w:bidi="hi-IN"/>
              </w:rPr>
            </w:pPr>
            <w:r>
              <w:rPr>
                <w:rFonts w:eastAsia="Lucida Sans Unicode"/>
                <w:b/>
                <w:bCs/>
                <w:color w:val="000000"/>
                <w:sz w:val="28"/>
                <w:szCs w:val="28"/>
                <w:lang w:bidi="hi-IN"/>
              </w:rPr>
              <w:t>Želeč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tcMar>
              <w:left w:w="5" w:type="dxa"/>
              <w:right w:w="10" w:type="dxa"/>
            </w:tcMar>
          </w:tcPr>
          <w:p>
            <w:pPr>
              <w:pStyle w:val="Normal"/>
              <w:widowControl w:val="false"/>
              <w:jc w:val="right"/>
              <w:rPr>
                <w:rFonts w:ascii="Liberation Serif" w:hAnsi="Liberation Serif" w:eastAsia="SimSun" w:cs="Lucida Sans"/>
                <w:sz w:val="20"/>
                <w:szCs w:val="20"/>
                <w:lang w:eastAsia="cs-CZ"/>
              </w:rPr>
            </w:pPr>
            <w:r>
              <w:rPr>
                <w:rFonts w:eastAsia="Arial"/>
                <w:b/>
                <w:color w:val="000000"/>
                <w:sz w:val="28"/>
                <w:szCs w:val="28"/>
                <w:lang w:bidi="hi-IN"/>
              </w:rPr>
              <w:t>9,00h.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5" w:type="dxa"/>
              <w:right w:w="10" w:type="dxa"/>
            </w:tcMar>
            <w:vAlign w:val="bottom"/>
          </w:tcPr>
          <w:p>
            <w:pPr>
              <w:pStyle w:val="Normal"/>
              <w:widowControl w:val="false"/>
              <w:snapToGrid w:val="false"/>
              <w:spacing w:lineRule="atLeast" w:line="200" w:before="57" w:after="0"/>
              <w:rPr>
                <w:rFonts w:eastAsia="Lucida Sans Unicode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Lucida Sans Unicode"/>
                <w:b/>
                <w:color w:val="000000"/>
                <w:sz w:val="28"/>
                <w:szCs w:val="28"/>
                <w:lang w:bidi="hi-IN"/>
              </w:rPr>
              <w:t xml:space="preserve">Hody - sv. Bartoloměje. </w:t>
            </w:r>
            <w:r>
              <w:rPr>
                <w:rFonts w:eastAsia="Lucida Sans Unicode"/>
                <w:color w:val="000000"/>
                <w:sz w:val="28"/>
                <w:szCs w:val="28"/>
                <w:lang w:bidi="hi-IN"/>
              </w:rPr>
              <w:t>Za farníky</w:t>
            </w:r>
          </w:p>
        </w:tc>
      </w:tr>
      <w:tr>
        <w:trPr>
          <w:cantSplit w:val="true"/>
        </w:trPr>
        <w:tc>
          <w:tcPr>
            <w:tcW w:w="14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</w:r>
          </w:p>
        </w:tc>
        <w:tc>
          <w:tcPr>
            <w:tcW w:w="32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Arial"/>
                <w:b/>
                <w:b/>
                <w:bCs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b/>
                <w:bCs/>
                <w:color w:val="000000"/>
                <w:sz w:val="28"/>
                <w:szCs w:val="28"/>
                <w:lang w:bidi="hi-IN"/>
              </w:rPr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eastAsia="Lucida Sans Unicode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Lucida Sans Unicode"/>
                <w:b/>
                <w:bCs/>
                <w:color w:val="000000"/>
                <w:sz w:val="28"/>
                <w:szCs w:val="28"/>
                <w:lang w:bidi="hi-IN"/>
              </w:rPr>
              <w:t>Otaslavice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tcMar>
              <w:left w:w="5" w:type="dxa"/>
              <w:right w:w="10" w:type="dxa"/>
            </w:tcMar>
          </w:tcPr>
          <w:p>
            <w:pPr>
              <w:pStyle w:val="Normal"/>
              <w:widowControl w:val="false"/>
              <w:rPr>
                <w:rFonts w:eastAsia="Lucida Sans Unicode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b/>
                <w:iCs/>
                <w:color w:val="000000"/>
                <w:sz w:val="28"/>
                <w:szCs w:val="28"/>
                <w:lang w:bidi="hi-IN"/>
              </w:rPr>
              <w:t>10,30h.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5" w:type="dxa"/>
              <w:right w:w="10" w:type="dxa"/>
            </w:tcMar>
          </w:tcPr>
          <w:p>
            <w:pPr>
              <w:pStyle w:val="Normal"/>
              <w:widowControl w:val="false"/>
              <w:rPr>
                <w:rFonts w:ascii="Liberation Serif" w:hAnsi="Liberation Serif" w:eastAsia="SimSun" w:cs="Lucida Sans"/>
                <w:sz w:val="20"/>
                <w:szCs w:val="20"/>
                <w:lang w:eastAsia="cs-CZ" w:bidi="hi-IN"/>
              </w:rPr>
            </w:pPr>
            <w:r>
              <w:rPr>
                <w:rFonts w:eastAsia="Lucida Sans Unicode"/>
                <w:color w:val="000000"/>
                <w:sz w:val="28"/>
                <w:szCs w:val="28"/>
                <w:lang w:bidi="hi-IN"/>
              </w:rPr>
              <w:t>Za Roberta Krejčího, rodiče, živou a + rodinu Krejčí a Hýblovu</w:t>
            </w:r>
          </w:p>
        </w:tc>
      </w:tr>
      <w:tr>
        <w:trPr>
          <w:cantSplit w:val="true"/>
        </w:trPr>
        <w:tc>
          <w:tcPr>
            <w:tcW w:w="14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</w:r>
          </w:p>
        </w:tc>
        <w:tc>
          <w:tcPr>
            <w:tcW w:w="32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Arial"/>
                <w:b/>
                <w:b/>
                <w:bCs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b/>
                <w:bCs/>
                <w:color w:val="000000"/>
                <w:sz w:val="28"/>
                <w:szCs w:val="28"/>
                <w:lang w:bidi="hi-IN"/>
              </w:rPr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ascii="Liberation Serif" w:hAnsi="Liberation Serif" w:eastAsia="SimSun" w:cs="Lucida Sans"/>
                <w:sz w:val="20"/>
                <w:szCs w:val="20"/>
                <w:lang w:eastAsia="cs-CZ" w:bidi="hi-IN"/>
              </w:rPr>
            </w:pPr>
            <w:r>
              <w:rPr>
                <w:rFonts w:eastAsia="SimSun" w:cs="Lucida Sans" w:ascii="Liberation Serif" w:hAnsi="Liberation Serif"/>
                <w:sz w:val="20"/>
                <w:szCs w:val="20"/>
                <w:lang w:eastAsia="cs-CZ" w:bidi="hi-IN"/>
              </w:rPr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tcMar>
              <w:left w:w="5" w:type="dxa"/>
              <w:right w:w="10" w:type="dxa"/>
            </w:tcMar>
          </w:tcPr>
          <w:p>
            <w:pPr>
              <w:pStyle w:val="Normal"/>
              <w:widowControl w:val="false"/>
              <w:rPr>
                <w:rFonts w:ascii="Liberation Serif" w:hAnsi="Liberation Serif" w:eastAsia="SimSun" w:cs="Lucida Sans"/>
                <w:sz w:val="20"/>
                <w:szCs w:val="20"/>
                <w:lang w:eastAsia="cs-CZ"/>
              </w:rPr>
            </w:pPr>
            <w:r>
              <w:rPr>
                <w:rFonts w:eastAsia="SimSun" w:cs="Lucida Sans" w:ascii="Liberation Serif" w:hAnsi="Liberation Serif"/>
                <w:sz w:val="20"/>
                <w:szCs w:val="20"/>
                <w:lang w:eastAsia="cs-CZ"/>
              </w:rPr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5" w:type="dxa"/>
              <w:right w:w="10" w:type="dxa"/>
            </w:tcMar>
            <w:vAlign w:val="bottom"/>
          </w:tcPr>
          <w:p>
            <w:pPr>
              <w:pStyle w:val="Normal"/>
              <w:widowControl w:val="false"/>
              <w:snapToGrid w:val="false"/>
              <w:spacing w:lineRule="atLeast" w:line="200" w:before="57" w:after="0"/>
              <w:rPr>
                <w:rFonts w:eastAsia="Lucida Sans Unicode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Lucida Sans Unicode"/>
                <w:color w:val="000000"/>
                <w:sz w:val="28"/>
                <w:szCs w:val="28"/>
                <w:lang w:bidi="hi-IN"/>
              </w:rPr>
            </w:r>
          </w:p>
        </w:tc>
      </w:tr>
      <w:tr>
        <w:trPr>
          <w:cantSplit w:val="true"/>
        </w:trPr>
        <w:tc>
          <w:tcPr>
            <w:tcW w:w="14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tLeast" w:line="200" w:before="57" w:after="0"/>
              <w:jc w:val="center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Pondělí</w:t>
            </w:r>
          </w:p>
          <w:p>
            <w:pPr>
              <w:pStyle w:val="Normal"/>
              <w:widowControl w:val="false"/>
              <w:jc w:val="center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24.8.2026</w:t>
            </w:r>
          </w:p>
        </w:tc>
        <w:tc>
          <w:tcPr>
            <w:tcW w:w="32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tcMar>
              <w:left w:w="5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Svátek sv. Bartoloměje, apoštola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tcMar>
              <w:left w:w="5" w:type="dxa"/>
              <w:right w:w="10" w:type="dxa"/>
            </w:tcMar>
          </w:tcPr>
          <w:p>
            <w:pPr>
              <w:pStyle w:val="Normal"/>
              <w:widowControl w:val="false"/>
              <w:snapToGrid w:val="false"/>
              <w:spacing w:lineRule="atLeast" w:line="200" w:before="57" w:after="0"/>
              <w:rPr>
                <w:rFonts w:eastAsia="Lucida Sans Unicode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Lucida Sans Unicode"/>
                <w:color w:val="000000"/>
                <w:sz w:val="28"/>
                <w:szCs w:val="28"/>
                <w:lang w:bidi="hi-IN"/>
              </w:rPr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tcMar>
              <w:left w:w="5" w:type="dxa"/>
              <w:right w:w="10" w:type="dxa"/>
            </w:tcMar>
          </w:tcPr>
          <w:p>
            <w:pPr>
              <w:pStyle w:val="Normal"/>
              <w:widowControl w:val="false"/>
              <w:snapToGrid w:val="false"/>
              <w:spacing w:lineRule="atLeast" w:line="200" w:before="57" w:after="0"/>
              <w:jc w:val="right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5" w:type="dxa"/>
              <w:right w:w="10" w:type="dxa"/>
            </w:tcMar>
          </w:tcPr>
          <w:p>
            <w:pPr>
              <w:pStyle w:val="Normal"/>
              <w:widowControl w:val="false"/>
              <w:snapToGrid w:val="false"/>
              <w:spacing w:lineRule="atLeast" w:line="200" w:before="57" w:after="0"/>
              <w:rPr>
                <w:rFonts w:eastAsia="Lucida Sans Unicode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Lucida Sans Unicode"/>
                <w:color w:val="000000"/>
                <w:sz w:val="28"/>
                <w:szCs w:val="28"/>
                <w:lang w:bidi="hi-IN"/>
              </w:rPr>
            </w:r>
          </w:p>
        </w:tc>
      </w:tr>
      <w:tr>
        <w:trPr>
          <w:cantSplit w:val="true"/>
        </w:trPr>
        <w:tc>
          <w:tcPr>
            <w:tcW w:w="14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</w:r>
          </w:p>
        </w:tc>
        <w:tc>
          <w:tcPr>
            <w:tcW w:w="32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napToGrid w:val="false"/>
              <w:spacing w:lineRule="atLeast" w:line="200" w:before="57" w:after="0"/>
              <w:rPr>
                <w:rFonts w:eastAsia="Lucida Sans Unicode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Lucida Sans Unicode"/>
                <w:color w:val="000000"/>
                <w:sz w:val="28"/>
                <w:szCs w:val="28"/>
                <w:lang w:bidi="hi-IN"/>
              </w:rPr>
              <w:t>Brodek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tcMar>
              <w:left w:w="5" w:type="dxa"/>
              <w:right w:w="10" w:type="dxa"/>
            </w:tcMar>
          </w:tcPr>
          <w:p>
            <w:pPr>
              <w:pStyle w:val="Normal"/>
              <w:widowControl w:val="false"/>
              <w:snapToGrid w:val="false"/>
              <w:spacing w:lineRule="atLeast" w:line="200" w:before="57" w:after="0"/>
              <w:jc w:val="right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16,10h.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5" w:type="dxa"/>
              <w:right w:w="10" w:type="dxa"/>
            </w:tcMar>
            <w:vAlign w:val="bottom"/>
          </w:tcPr>
          <w:p>
            <w:pPr>
              <w:pStyle w:val="Normal"/>
              <w:widowControl w:val="false"/>
              <w:snapToGrid w:val="false"/>
              <w:spacing w:lineRule="atLeast" w:line="200" w:before="57" w:after="0"/>
              <w:rPr>
                <w:rFonts w:eastAsia="Lucida Sans Unicode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Lucida Sans Unicode"/>
                <w:color w:val="000000"/>
                <w:sz w:val="28"/>
                <w:szCs w:val="28"/>
                <w:lang w:bidi="hi-IN"/>
              </w:rPr>
            </w:r>
          </w:p>
        </w:tc>
      </w:tr>
      <w:tr>
        <w:trPr>
          <w:cantSplit w:val="true"/>
        </w:trPr>
        <w:tc>
          <w:tcPr>
            <w:tcW w:w="14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tLeast" w:line="200" w:before="57" w:after="0"/>
              <w:jc w:val="center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Úterý</w:t>
            </w:r>
          </w:p>
          <w:p>
            <w:pPr>
              <w:pStyle w:val="Normal"/>
              <w:widowControl w:val="false"/>
              <w:spacing w:lineRule="atLeast" w:line="200" w:before="57" w:after="0"/>
              <w:jc w:val="center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25.8.2026</w:t>
            </w:r>
          </w:p>
        </w:tc>
        <w:tc>
          <w:tcPr>
            <w:tcW w:w="32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tcMar>
              <w:left w:w="5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tcMar>
              <w:left w:w="5" w:type="dxa"/>
              <w:right w:w="10" w:type="dxa"/>
            </w:tcMar>
            <w:vAlign w:val="bottom"/>
          </w:tcPr>
          <w:p>
            <w:pPr>
              <w:pStyle w:val="Normal"/>
              <w:widowControl w:val="false"/>
              <w:snapToGrid w:val="false"/>
              <w:spacing w:lineRule="atLeast" w:line="200" w:before="57" w:after="0"/>
              <w:rPr>
                <w:rFonts w:eastAsia="Lucida Sans Unicode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Lucida Sans Unicode"/>
                <w:color w:val="000000"/>
                <w:sz w:val="28"/>
                <w:szCs w:val="28"/>
                <w:lang w:bidi="hi-IN"/>
              </w:rPr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tcMar>
              <w:left w:w="5" w:type="dxa"/>
              <w:right w:w="10" w:type="dxa"/>
            </w:tcMar>
            <w:vAlign w:val="bottom"/>
          </w:tcPr>
          <w:p>
            <w:pPr>
              <w:pStyle w:val="Normal"/>
              <w:widowControl w:val="false"/>
              <w:snapToGrid w:val="false"/>
              <w:spacing w:lineRule="atLeast" w:line="200" w:before="57" w:after="0"/>
              <w:jc w:val="right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5" w:type="dxa"/>
              <w:right w:w="10" w:type="dxa"/>
            </w:tcMar>
          </w:tcPr>
          <w:p>
            <w:pPr>
              <w:pStyle w:val="Normal"/>
              <w:widowControl w:val="false"/>
              <w:snapToGrid w:val="false"/>
              <w:spacing w:lineRule="atLeast" w:line="200" w:before="57" w:after="0"/>
              <w:rPr>
                <w:rFonts w:eastAsia="Lucida Sans Unicode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Lucida Sans Unicode"/>
                <w:color w:val="000000"/>
                <w:sz w:val="28"/>
                <w:szCs w:val="28"/>
                <w:lang w:bidi="hi-IN"/>
              </w:rPr>
            </w:r>
          </w:p>
        </w:tc>
      </w:tr>
      <w:tr>
        <w:trPr>
          <w:cantSplit w:val="true"/>
        </w:trPr>
        <w:tc>
          <w:tcPr>
            <w:tcW w:w="14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</w:r>
          </w:p>
        </w:tc>
        <w:tc>
          <w:tcPr>
            <w:tcW w:w="32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napToGrid w:val="false"/>
              <w:spacing w:lineRule="atLeast" w:line="200" w:before="57" w:after="0"/>
              <w:rPr>
                <w:rFonts w:eastAsia="Lucida Sans Unicode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Lucida Sans Unicode"/>
                <w:color w:val="000000"/>
                <w:sz w:val="28"/>
                <w:szCs w:val="28"/>
                <w:lang w:bidi="hi-IN"/>
              </w:rPr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tcMar>
              <w:left w:w="5" w:type="dxa"/>
              <w:right w:w="10" w:type="dxa"/>
            </w:tcMar>
          </w:tcPr>
          <w:p>
            <w:pPr>
              <w:pStyle w:val="Normal"/>
              <w:widowControl w:val="false"/>
              <w:snapToGrid w:val="false"/>
              <w:spacing w:lineRule="atLeast" w:line="200" w:before="57" w:after="0"/>
              <w:jc w:val="right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5" w:type="dxa"/>
              <w:right w:w="10" w:type="dxa"/>
            </w:tcMar>
            <w:vAlign w:val="bottom"/>
          </w:tcPr>
          <w:p>
            <w:pPr>
              <w:pStyle w:val="Normal"/>
              <w:widowControl w:val="false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</w:r>
          </w:p>
        </w:tc>
      </w:tr>
      <w:tr>
        <w:trPr>
          <w:cantSplit w:val="true"/>
        </w:trPr>
        <w:tc>
          <w:tcPr>
            <w:tcW w:w="14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tLeast" w:line="200" w:before="57" w:after="0"/>
              <w:jc w:val="center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Středa</w:t>
            </w:r>
          </w:p>
          <w:p>
            <w:pPr>
              <w:pStyle w:val="Normal"/>
              <w:widowControl w:val="false"/>
              <w:jc w:val="center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26.8.2026</w:t>
            </w:r>
          </w:p>
        </w:tc>
        <w:tc>
          <w:tcPr>
            <w:tcW w:w="32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tcMar>
              <w:left w:w="5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rPr>
                <w:rFonts w:eastAsia="Arial"/>
                <w:b/>
                <w:b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b/>
                <w:color w:val="000000"/>
                <w:sz w:val="28"/>
                <w:szCs w:val="28"/>
                <w:lang w:bidi="hi-IN"/>
              </w:rPr>
              <w:t>Farní pouť na sv. Hostýn</w:t>
            </w:r>
            <w:bookmarkStart w:id="0" w:name="_GoBack"/>
            <w:bookmarkEnd w:id="0"/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tcMar>
              <w:left w:w="5" w:type="dxa"/>
              <w:right w:w="10" w:type="dxa"/>
            </w:tcMar>
            <w:vAlign w:val="bottom"/>
          </w:tcPr>
          <w:p>
            <w:pPr>
              <w:pStyle w:val="Normal"/>
              <w:widowControl w:val="false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tcMar>
              <w:left w:w="5" w:type="dxa"/>
              <w:right w:w="10" w:type="dxa"/>
            </w:tcMar>
            <w:vAlign w:val="bottom"/>
          </w:tcPr>
          <w:p>
            <w:pPr>
              <w:pStyle w:val="Normal"/>
              <w:widowControl w:val="false"/>
              <w:jc w:val="right"/>
              <w:rPr>
                <w:rFonts w:ascii="Liberation Serif" w:hAnsi="Liberation Serif" w:eastAsia="SimSun" w:cs="Lucida Sans"/>
                <w:sz w:val="20"/>
                <w:szCs w:val="20"/>
                <w:lang w:eastAsia="cs-CZ" w:bidi="hi-IN"/>
              </w:rPr>
            </w:pPr>
            <w:r>
              <w:rPr>
                <w:rFonts w:eastAsia="SimSun" w:cs="Lucida Sans" w:ascii="Liberation Serif" w:hAnsi="Liberation Serif"/>
                <w:sz w:val="20"/>
                <w:szCs w:val="20"/>
                <w:lang w:eastAsia="cs-CZ" w:bidi="hi-IN"/>
              </w:rPr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5" w:type="dxa"/>
              <w:right w:w="10" w:type="dxa"/>
            </w:tcMar>
            <w:vAlign w:val="bottom"/>
          </w:tcPr>
          <w:p>
            <w:pPr>
              <w:pStyle w:val="Normal"/>
              <w:widowControl w:val="false"/>
              <w:snapToGrid w:val="false"/>
              <w:spacing w:lineRule="atLeast" w:line="200" w:before="57" w:after="0"/>
              <w:rPr>
                <w:rFonts w:eastAsia="Lucida Sans Unicode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Lucida Sans Unicode"/>
                <w:color w:val="000000"/>
                <w:sz w:val="28"/>
                <w:szCs w:val="28"/>
                <w:lang w:bidi="hi-IN"/>
              </w:rPr>
            </w:r>
          </w:p>
        </w:tc>
      </w:tr>
      <w:tr>
        <w:trPr>
          <w:cantSplit w:val="true"/>
        </w:trPr>
        <w:tc>
          <w:tcPr>
            <w:tcW w:w="14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</w:r>
          </w:p>
        </w:tc>
        <w:tc>
          <w:tcPr>
            <w:tcW w:w="32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napToGrid w:val="false"/>
              <w:spacing w:lineRule="atLeast" w:line="200" w:before="57" w:after="0"/>
              <w:rPr>
                <w:rFonts w:eastAsia="Lucida Sans Unicode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Lucida Sans Unicode"/>
                <w:color w:val="000000"/>
                <w:sz w:val="28"/>
                <w:szCs w:val="28"/>
                <w:lang w:bidi="hi-IN"/>
              </w:rPr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tcMar>
              <w:left w:w="5" w:type="dxa"/>
              <w:right w:w="10" w:type="dxa"/>
            </w:tcMar>
            <w:vAlign w:val="bottom"/>
          </w:tcPr>
          <w:p>
            <w:pPr>
              <w:pStyle w:val="Normal"/>
              <w:widowControl w:val="false"/>
              <w:snapToGrid w:val="false"/>
              <w:spacing w:lineRule="atLeast" w:line="200" w:before="57" w:after="0"/>
              <w:jc w:val="right"/>
              <w:rPr>
                <w:rFonts w:eastAsia="Arial"/>
                <w:iCs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iCs/>
                <w:color w:val="000000"/>
                <w:sz w:val="28"/>
                <w:szCs w:val="28"/>
                <w:lang w:bidi="hi-IN"/>
              </w:rPr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5" w:type="dxa"/>
              <w:right w:w="10" w:type="dxa"/>
            </w:tcMar>
          </w:tcPr>
          <w:p>
            <w:pPr>
              <w:pStyle w:val="Normal"/>
              <w:widowControl w:val="false"/>
              <w:snapToGrid w:val="false"/>
              <w:spacing w:lineRule="atLeast" w:line="200" w:before="57" w:after="0"/>
              <w:rPr>
                <w:rFonts w:eastAsia="Lucida Sans Unicode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Lucida Sans Unicode"/>
                <w:color w:val="000000"/>
                <w:sz w:val="28"/>
                <w:szCs w:val="28"/>
                <w:lang w:bidi="hi-IN"/>
              </w:rPr>
            </w:r>
          </w:p>
        </w:tc>
      </w:tr>
      <w:tr>
        <w:trPr>
          <w:cantSplit w:val="true"/>
        </w:trPr>
        <w:tc>
          <w:tcPr>
            <w:tcW w:w="14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tLeast" w:line="200" w:before="57" w:after="0"/>
              <w:jc w:val="center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Čtvrtek</w:t>
            </w:r>
          </w:p>
          <w:p>
            <w:pPr>
              <w:pStyle w:val="Normal"/>
              <w:widowControl w:val="false"/>
              <w:spacing w:lineRule="atLeast" w:line="200" w:before="57" w:after="0"/>
              <w:jc w:val="center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27.8.2026</w:t>
            </w:r>
          </w:p>
        </w:tc>
        <w:tc>
          <w:tcPr>
            <w:tcW w:w="32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tcMar>
              <w:left w:w="5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Sv. Moniky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tcMar>
              <w:left w:w="5" w:type="dxa"/>
              <w:right w:w="10" w:type="dxa"/>
            </w:tcMar>
          </w:tcPr>
          <w:p>
            <w:pPr>
              <w:pStyle w:val="Normal"/>
              <w:widowControl w:val="false"/>
              <w:snapToGrid w:val="false"/>
              <w:spacing w:lineRule="atLeast" w:line="200" w:before="57" w:after="0"/>
              <w:rPr>
                <w:rFonts w:eastAsia="Lucida Sans Unicode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Lucida Sans Unicode"/>
                <w:color w:val="000000"/>
                <w:sz w:val="28"/>
                <w:szCs w:val="28"/>
                <w:lang w:bidi="hi-IN"/>
              </w:rPr>
              <w:t>Otaslavice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tcMar>
              <w:left w:w="5" w:type="dxa"/>
              <w:right w:w="10" w:type="dxa"/>
            </w:tcMar>
          </w:tcPr>
          <w:p>
            <w:pPr>
              <w:pStyle w:val="Normal"/>
              <w:widowControl w:val="false"/>
              <w:snapToGrid w:val="false"/>
              <w:spacing w:lineRule="atLeast" w:line="200" w:before="57" w:after="0"/>
              <w:jc w:val="right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8,00h.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5" w:type="dxa"/>
              <w:right w:w="10" w:type="dxa"/>
            </w:tcMar>
            <w:vAlign w:val="bottom"/>
          </w:tcPr>
          <w:p>
            <w:pPr>
              <w:pStyle w:val="Normal"/>
              <w:widowControl w:val="false"/>
              <w:snapToGrid w:val="false"/>
              <w:spacing w:lineRule="atLeast" w:line="200" w:before="57" w:after="0"/>
              <w:rPr>
                <w:rFonts w:eastAsia="Lucida Sans Unicode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Lucida Sans Unicode"/>
                <w:color w:val="000000"/>
                <w:sz w:val="28"/>
                <w:szCs w:val="28"/>
                <w:lang w:bidi="hi-IN"/>
              </w:rPr>
            </w:r>
          </w:p>
        </w:tc>
      </w:tr>
      <w:tr>
        <w:trPr>
          <w:cantSplit w:val="true"/>
        </w:trPr>
        <w:tc>
          <w:tcPr>
            <w:tcW w:w="14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</w:r>
          </w:p>
        </w:tc>
        <w:tc>
          <w:tcPr>
            <w:tcW w:w="32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napToGrid w:val="false"/>
              <w:spacing w:lineRule="atLeast" w:line="200" w:before="57" w:after="0"/>
              <w:rPr>
                <w:rFonts w:eastAsia="Lucida Sans Unicode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Lucida Sans Unicode"/>
                <w:color w:val="000000"/>
                <w:sz w:val="28"/>
                <w:szCs w:val="28"/>
                <w:lang w:bidi="hi-IN"/>
              </w:rPr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tcMar>
              <w:left w:w="5" w:type="dxa"/>
              <w:right w:w="10" w:type="dxa"/>
            </w:tcMar>
            <w:vAlign w:val="bottom"/>
          </w:tcPr>
          <w:p>
            <w:pPr>
              <w:pStyle w:val="Normal"/>
              <w:widowControl w:val="false"/>
              <w:snapToGrid w:val="false"/>
              <w:spacing w:lineRule="atLeast" w:line="200" w:before="57" w:after="0"/>
              <w:jc w:val="right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5" w:type="dxa"/>
              <w:right w:w="10" w:type="dxa"/>
            </w:tcMar>
          </w:tcPr>
          <w:p>
            <w:pPr>
              <w:pStyle w:val="Normal"/>
              <w:widowControl w:val="false"/>
              <w:snapToGrid w:val="false"/>
              <w:spacing w:lineRule="atLeast" w:line="200" w:before="57" w:after="0"/>
              <w:rPr>
                <w:rFonts w:eastAsia="Lucida Sans Unicode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Lucida Sans Unicode"/>
                <w:color w:val="000000"/>
                <w:sz w:val="28"/>
                <w:szCs w:val="28"/>
                <w:lang w:bidi="hi-IN"/>
              </w:rPr>
            </w:r>
          </w:p>
        </w:tc>
      </w:tr>
      <w:tr>
        <w:trPr>
          <w:trHeight w:val="58" w:hRule="atLeast"/>
          <w:cantSplit w:val="true"/>
        </w:trPr>
        <w:tc>
          <w:tcPr>
            <w:tcW w:w="14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tLeast" w:line="200" w:before="57" w:after="0"/>
              <w:jc w:val="center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Pátek</w:t>
            </w:r>
          </w:p>
          <w:p>
            <w:pPr>
              <w:pStyle w:val="Normal"/>
              <w:widowControl w:val="false"/>
              <w:spacing w:lineRule="atLeast" w:line="200" w:before="57" w:after="0"/>
              <w:jc w:val="center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28.8.2026</w:t>
            </w:r>
          </w:p>
        </w:tc>
        <w:tc>
          <w:tcPr>
            <w:tcW w:w="32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tcMar>
              <w:left w:w="5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Sv. Augustina, biskupa a učitele církve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tcMar>
              <w:left w:w="5" w:type="dxa"/>
              <w:right w:w="10" w:type="dxa"/>
            </w:tcMar>
          </w:tcPr>
          <w:p>
            <w:pPr>
              <w:pStyle w:val="Normal"/>
              <w:widowControl w:val="false"/>
              <w:snapToGrid w:val="false"/>
              <w:spacing w:lineRule="atLeast" w:line="200" w:before="57" w:after="0"/>
              <w:rPr>
                <w:rFonts w:eastAsia="Lucida Sans Unicode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Lucida Sans Unicode"/>
                <w:color w:val="000000"/>
                <w:sz w:val="28"/>
                <w:szCs w:val="28"/>
                <w:lang w:bidi="hi-IN"/>
              </w:rPr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tcMar>
              <w:left w:w="5" w:type="dxa"/>
              <w:right w:w="10" w:type="dxa"/>
            </w:tcMar>
          </w:tcPr>
          <w:p>
            <w:pPr>
              <w:pStyle w:val="Normal"/>
              <w:widowControl w:val="false"/>
              <w:snapToGrid w:val="false"/>
              <w:spacing w:lineRule="atLeast" w:line="200" w:before="57" w:after="0"/>
              <w:jc w:val="right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5" w:type="dxa"/>
              <w:right w:w="10" w:type="dxa"/>
            </w:tcMar>
          </w:tcPr>
          <w:p>
            <w:pPr>
              <w:pStyle w:val="Normal"/>
              <w:widowControl w:val="false"/>
              <w:snapToGrid w:val="false"/>
              <w:spacing w:lineRule="atLeast" w:line="200" w:before="57" w:after="0"/>
              <w:rPr>
                <w:rFonts w:eastAsia="Lucida Sans Unicode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Lucida Sans Unicode"/>
                <w:color w:val="000000"/>
                <w:sz w:val="28"/>
                <w:szCs w:val="28"/>
                <w:lang w:bidi="hi-IN"/>
              </w:rPr>
            </w:r>
          </w:p>
        </w:tc>
      </w:tr>
      <w:tr>
        <w:trPr>
          <w:trHeight w:val="381" w:hRule="atLeast"/>
          <w:cantSplit w:val="true"/>
        </w:trPr>
        <w:tc>
          <w:tcPr>
            <w:tcW w:w="14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</w:r>
          </w:p>
        </w:tc>
        <w:tc>
          <w:tcPr>
            <w:tcW w:w="32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napToGrid w:val="false"/>
              <w:spacing w:lineRule="atLeast" w:line="200" w:before="57" w:after="0"/>
              <w:rPr>
                <w:rFonts w:eastAsia="Lucida Sans Unicode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Lucida Sans Unicode"/>
                <w:color w:val="000000"/>
                <w:sz w:val="28"/>
                <w:szCs w:val="28"/>
                <w:lang w:bidi="hi-IN"/>
              </w:rPr>
              <w:t>Želeč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tcMar>
              <w:left w:w="5" w:type="dxa"/>
              <w:right w:w="10" w:type="dxa"/>
            </w:tcMar>
          </w:tcPr>
          <w:p>
            <w:pPr>
              <w:pStyle w:val="Normal"/>
              <w:widowControl w:val="false"/>
              <w:snapToGrid w:val="false"/>
              <w:spacing w:lineRule="atLeast" w:line="200" w:before="57" w:after="0"/>
              <w:jc w:val="right"/>
              <w:rPr>
                <w:rFonts w:eastAsia="Arial"/>
                <w:bCs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18,00h.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5" w:type="dxa"/>
              <w:right w:w="10" w:type="dxa"/>
            </w:tcMar>
            <w:vAlign w:val="bottom"/>
          </w:tcPr>
          <w:p>
            <w:pPr>
              <w:pStyle w:val="Normal"/>
              <w:widowControl w:val="false"/>
              <w:snapToGrid w:val="false"/>
              <w:spacing w:lineRule="atLeast" w:line="200" w:before="57" w:after="0"/>
              <w:rPr>
                <w:rFonts w:eastAsia="Lucida Sans Unicode"/>
                <w:bCs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Lucida Sans Unicode"/>
                <w:bCs/>
                <w:color w:val="000000"/>
                <w:sz w:val="28"/>
                <w:szCs w:val="28"/>
                <w:lang w:bidi="hi-IN"/>
              </w:rPr>
            </w:r>
          </w:p>
        </w:tc>
      </w:tr>
      <w:tr>
        <w:trPr>
          <w:cantSplit w:val="true"/>
        </w:trPr>
        <w:tc>
          <w:tcPr>
            <w:tcW w:w="14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tLeast" w:line="200" w:before="57" w:after="0"/>
              <w:jc w:val="center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Sobota</w:t>
            </w:r>
          </w:p>
          <w:p>
            <w:pPr>
              <w:pStyle w:val="Normal"/>
              <w:widowControl w:val="false"/>
              <w:spacing w:lineRule="atLeast" w:line="200" w:before="57" w:after="0"/>
              <w:jc w:val="center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29.8.2026</w:t>
            </w:r>
          </w:p>
        </w:tc>
        <w:tc>
          <w:tcPr>
            <w:tcW w:w="32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tcMar>
              <w:left w:w="5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Umučení sv. Jana Křtitele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tcMar>
              <w:left w:w="5" w:type="dxa"/>
              <w:right w:w="10" w:type="dxa"/>
            </w:tcMar>
          </w:tcPr>
          <w:p>
            <w:pPr>
              <w:pStyle w:val="Normal"/>
              <w:widowControl w:val="false"/>
              <w:snapToGrid w:val="false"/>
              <w:spacing w:lineRule="atLeast" w:line="200" w:before="57" w:after="0"/>
              <w:rPr>
                <w:rFonts w:eastAsia="Lucida Sans Unicode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Lucida Sans Unicode"/>
                <w:color w:val="000000"/>
                <w:sz w:val="28"/>
                <w:szCs w:val="28"/>
                <w:lang w:bidi="hi-IN"/>
              </w:rPr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tcMar>
              <w:left w:w="5" w:type="dxa"/>
              <w:right w:w="10" w:type="dxa"/>
            </w:tcMar>
          </w:tcPr>
          <w:p>
            <w:pPr>
              <w:pStyle w:val="Normal"/>
              <w:widowControl w:val="false"/>
              <w:snapToGrid w:val="false"/>
              <w:spacing w:lineRule="atLeast" w:line="200" w:before="57" w:after="0"/>
              <w:jc w:val="right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5" w:type="dxa"/>
              <w:right w:w="10" w:type="dxa"/>
            </w:tcMar>
          </w:tcPr>
          <w:p>
            <w:pPr>
              <w:pStyle w:val="Normal"/>
              <w:widowControl w:val="false"/>
              <w:snapToGrid w:val="false"/>
              <w:spacing w:lineRule="atLeast" w:line="200" w:before="57" w:after="0"/>
              <w:rPr>
                <w:rFonts w:eastAsia="Lucida Sans Unicode"/>
                <w:b/>
                <w:b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Lucida Sans Unicode"/>
                <w:b/>
                <w:color w:val="000000"/>
                <w:sz w:val="28"/>
                <w:szCs w:val="28"/>
                <w:lang w:bidi="hi-IN"/>
              </w:rPr>
            </w:r>
          </w:p>
        </w:tc>
      </w:tr>
      <w:tr>
        <w:trPr>
          <w:cantSplit w:val="true"/>
        </w:trPr>
        <w:tc>
          <w:tcPr>
            <w:tcW w:w="14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</w:r>
          </w:p>
        </w:tc>
        <w:tc>
          <w:tcPr>
            <w:tcW w:w="32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napToGrid w:val="false"/>
              <w:spacing w:lineRule="atLeast" w:line="200" w:before="57" w:after="0"/>
              <w:rPr>
                <w:rFonts w:eastAsia="Lucida Sans Unicode"/>
                <w:b/>
                <w:b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Lucida Sans Unicode"/>
                <w:b/>
                <w:color w:val="000000"/>
                <w:sz w:val="28"/>
                <w:szCs w:val="28"/>
                <w:lang w:bidi="hi-IN"/>
              </w:rPr>
              <w:t>Vincencov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tcMar>
              <w:left w:w="5" w:type="dxa"/>
              <w:right w:w="10" w:type="dxa"/>
            </w:tcMar>
          </w:tcPr>
          <w:p>
            <w:pPr>
              <w:pStyle w:val="Normal"/>
              <w:widowControl w:val="false"/>
              <w:snapToGrid w:val="false"/>
              <w:spacing w:lineRule="atLeast" w:line="200" w:before="57" w:after="0"/>
              <w:jc w:val="right"/>
              <w:rPr>
                <w:rFonts w:eastAsia="Arial"/>
                <w:b/>
                <w:b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b/>
                <w:color w:val="000000"/>
                <w:sz w:val="28"/>
                <w:szCs w:val="28"/>
                <w:lang w:bidi="hi-IN"/>
              </w:rPr>
              <w:t>17,00h.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5" w:type="dxa"/>
              <w:right w:w="10" w:type="dxa"/>
            </w:tcMar>
          </w:tcPr>
          <w:p>
            <w:pPr>
              <w:pStyle w:val="Normal"/>
              <w:widowControl w:val="false"/>
              <w:snapToGrid w:val="false"/>
              <w:spacing w:lineRule="atLeast" w:line="200" w:before="57" w:after="0"/>
              <w:rPr>
                <w:rFonts w:eastAsia="Lucida Sans Unicode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Lucida Sans Unicode"/>
                <w:color w:val="000000"/>
                <w:sz w:val="28"/>
                <w:szCs w:val="28"/>
                <w:lang w:bidi="hi-IN"/>
              </w:rPr>
              <w:t>Na místní úmysl v pořadí</w:t>
            </w:r>
          </w:p>
        </w:tc>
      </w:tr>
      <w:tr>
        <w:trPr>
          <w:cantSplit w:val="true"/>
        </w:trPr>
        <w:tc>
          <w:tcPr>
            <w:tcW w:w="14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tLeast" w:line="200" w:before="57" w:after="0"/>
              <w:jc w:val="center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</w:r>
          </w:p>
          <w:p>
            <w:pPr>
              <w:pStyle w:val="Normal"/>
              <w:widowControl w:val="false"/>
              <w:spacing w:lineRule="atLeast" w:line="200" w:before="57" w:after="0"/>
              <w:jc w:val="center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</w:r>
          </w:p>
          <w:p>
            <w:pPr>
              <w:pStyle w:val="Normal"/>
              <w:widowControl w:val="false"/>
              <w:spacing w:lineRule="atLeast" w:line="200" w:before="57" w:after="0"/>
              <w:jc w:val="center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Neděle</w:t>
            </w:r>
          </w:p>
          <w:p>
            <w:pPr>
              <w:pStyle w:val="Normal"/>
              <w:widowControl w:val="false"/>
              <w:spacing w:lineRule="atLeast" w:line="200" w:before="57" w:after="0"/>
              <w:jc w:val="center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30.8.2026</w:t>
            </w:r>
          </w:p>
        </w:tc>
        <w:tc>
          <w:tcPr>
            <w:tcW w:w="32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tcMar>
              <w:left w:w="5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210" w:leader="none"/>
                <w:tab w:val="center" w:pos="1515" w:leader="none"/>
              </w:tabs>
              <w:snapToGrid w:val="false"/>
              <w:spacing w:lineRule="atLeast" w:line="200" w:before="57" w:after="0"/>
              <w:jc w:val="center"/>
              <w:rPr>
                <w:rFonts w:eastAsia="Arial"/>
                <w:b/>
                <w:b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b/>
                <w:color w:val="000000"/>
                <w:sz w:val="28"/>
                <w:szCs w:val="28"/>
                <w:lang w:bidi="hi-IN"/>
              </w:rPr>
              <w:t>22. neděle v mezidobí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tcMar>
              <w:left w:w="5" w:type="dxa"/>
              <w:right w:w="10" w:type="dxa"/>
            </w:tcMar>
          </w:tcPr>
          <w:p>
            <w:pPr>
              <w:pStyle w:val="Normal"/>
              <w:widowControl w:val="false"/>
              <w:snapToGrid w:val="false"/>
              <w:spacing w:lineRule="atLeast" w:line="200" w:before="57" w:after="0"/>
              <w:rPr>
                <w:rFonts w:eastAsia="Lucida Sans Unicode"/>
                <w:b/>
                <w:b/>
                <w:bCs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Lucida Sans Unicode"/>
                <w:b/>
                <w:bCs/>
                <w:color w:val="000000"/>
                <w:sz w:val="28"/>
                <w:szCs w:val="28"/>
                <w:lang w:bidi="hi-IN"/>
              </w:rPr>
              <w:t>Brodek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tcMar>
              <w:left w:w="5" w:type="dxa"/>
              <w:right w:w="10" w:type="dxa"/>
            </w:tcMar>
          </w:tcPr>
          <w:p>
            <w:pPr>
              <w:pStyle w:val="Normal"/>
              <w:widowControl w:val="false"/>
              <w:snapToGrid w:val="false"/>
              <w:spacing w:lineRule="atLeast" w:line="200" w:before="57" w:after="0"/>
              <w:jc w:val="right"/>
              <w:rPr>
                <w:rFonts w:eastAsia="Arial"/>
                <w:b/>
                <w:b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b/>
                <w:color w:val="000000"/>
                <w:sz w:val="28"/>
                <w:szCs w:val="28"/>
                <w:lang w:bidi="hi-IN"/>
              </w:rPr>
              <w:t>7,30h.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5" w:type="dxa"/>
              <w:right w:w="10" w:type="dxa"/>
            </w:tcMar>
            <w:vAlign w:val="bottom"/>
          </w:tcPr>
          <w:p>
            <w:pPr>
              <w:pStyle w:val="Normal"/>
              <w:widowControl w:val="false"/>
              <w:snapToGrid w:val="false"/>
              <w:spacing w:lineRule="atLeast" w:line="200" w:before="57" w:after="0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Za farníky</w:t>
            </w:r>
          </w:p>
        </w:tc>
      </w:tr>
      <w:tr>
        <w:trPr>
          <w:cantSplit w:val="true"/>
        </w:trPr>
        <w:tc>
          <w:tcPr>
            <w:tcW w:w="14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</w:r>
          </w:p>
        </w:tc>
        <w:tc>
          <w:tcPr>
            <w:tcW w:w="32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Arial"/>
                <w:bCs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bCs/>
                <w:color w:val="000000"/>
                <w:sz w:val="28"/>
                <w:szCs w:val="28"/>
                <w:lang w:bidi="hi-IN"/>
              </w:rPr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napToGrid w:val="false"/>
              <w:spacing w:lineRule="atLeast" w:line="200" w:before="57" w:after="0"/>
              <w:rPr>
                <w:rFonts w:eastAsia="Lucida Sans Unicode"/>
                <w:b/>
                <w:b/>
                <w:bCs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Lucida Sans Unicode"/>
                <w:b/>
                <w:bCs/>
                <w:color w:val="000000"/>
                <w:sz w:val="28"/>
                <w:szCs w:val="28"/>
                <w:lang w:bidi="hi-IN"/>
              </w:rPr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tcMar>
              <w:left w:w="5" w:type="dxa"/>
              <w:right w:w="10" w:type="dxa"/>
            </w:tcMar>
          </w:tcPr>
          <w:p>
            <w:pPr>
              <w:pStyle w:val="Normal"/>
              <w:widowControl w:val="false"/>
              <w:snapToGrid w:val="false"/>
              <w:spacing w:lineRule="atLeast" w:line="200" w:before="57" w:after="0"/>
              <w:jc w:val="right"/>
              <w:rPr>
                <w:rFonts w:eastAsia="Arial"/>
                <w:b/>
                <w:b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b/>
                <w:color w:val="000000"/>
                <w:sz w:val="28"/>
                <w:szCs w:val="28"/>
                <w:lang w:bidi="hi-IN"/>
              </w:rPr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5" w:type="dxa"/>
              <w:right w:w="10" w:type="dxa"/>
            </w:tcMar>
            <w:vAlign w:val="bottom"/>
          </w:tcPr>
          <w:p>
            <w:pPr>
              <w:pStyle w:val="Normal"/>
              <w:widowControl w:val="false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</w:r>
          </w:p>
        </w:tc>
      </w:tr>
      <w:tr>
        <w:trPr>
          <w:cantSplit w:val="true"/>
        </w:trPr>
        <w:tc>
          <w:tcPr>
            <w:tcW w:w="14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</w:r>
          </w:p>
        </w:tc>
        <w:tc>
          <w:tcPr>
            <w:tcW w:w="32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Arial"/>
                <w:bCs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bCs/>
                <w:color w:val="000000"/>
                <w:sz w:val="28"/>
                <w:szCs w:val="28"/>
                <w:lang w:bidi="hi-IN"/>
              </w:rPr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napToGrid w:val="false"/>
              <w:spacing w:lineRule="atLeast" w:line="200" w:before="57" w:after="0"/>
              <w:rPr>
                <w:rFonts w:eastAsia="Lucida Sans Unicode"/>
                <w:bCs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Lucida Sans Unicode"/>
                <w:b/>
                <w:bCs/>
                <w:color w:val="000000"/>
                <w:sz w:val="28"/>
                <w:szCs w:val="28"/>
                <w:lang w:bidi="hi-IN"/>
              </w:rPr>
              <w:t>Želeč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tcMar>
              <w:left w:w="5" w:type="dxa"/>
              <w:right w:w="10" w:type="dxa"/>
            </w:tcMar>
          </w:tcPr>
          <w:p>
            <w:pPr>
              <w:pStyle w:val="Normal"/>
              <w:widowControl w:val="false"/>
              <w:snapToGrid w:val="false"/>
              <w:spacing w:lineRule="atLeast" w:line="200" w:before="57" w:after="0"/>
              <w:jc w:val="right"/>
              <w:rPr>
                <w:rFonts w:eastAsia="Arial"/>
                <w:b/>
                <w:b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b/>
                <w:color w:val="000000"/>
                <w:sz w:val="28"/>
                <w:szCs w:val="28"/>
                <w:lang w:bidi="hi-IN"/>
              </w:rPr>
              <w:t>9,00h.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5" w:type="dxa"/>
              <w:right w:w="10" w:type="dxa"/>
            </w:tcMar>
            <w:vAlign w:val="bottom"/>
          </w:tcPr>
          <w:p>
            <w:pPr>
              <w:pStyle w:val="Normal"/>
              <w:widowControl w:val="false"/>
              <w:snapToGrid w:val="false"/>
              <w:spacing w:lineRule="atLeast" w:line="200" w:before="57" w:after="0"/>
              <w:rPr>
                <w:rFonts w:eastAsia="Lucida Sans Unicode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Lucida Sans Unicode"/>
                <w:color w:val="000000"/>
                <w:sz w:val="28"/>
                <w:szCs w:val="28"/>
                <w:lang w:bidi="hi-IN"/>
              </w:rPr>
              <w:t>Za Jana Polácha, manželku, rodiče, živou a + rodinu a duše v očistci</w:t>
            </w:r>
          </w:p>
        </w:tc>
      </w:tr>
      <w:tr>
        <w:trPr>
          <w:cantSplit w:val="true"/>
        </w:trPr>
        <w:tc>
          <w:tcPr>
            <w:tcW w:w="14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</w:r>
          </w:p>
        </w:tc>
        <w:tc>
          <w:tcPr>
            <w:tcW w:w="32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Arial"/>
                <w:bCs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bCs/>
                <w:color w:val="000000"/>
                <w:sz w:val="28"/>
                <w:szCs w:val="28"/>
                <w:lang w:bidi="hi-IN"/>
              </w:rPr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napToGrid w:val="false"/>
              <w:spacing w:lineRule="atLeast" w:line="200" w:before="57" w:after="0"/>
              <w:rPr>
                <w:rFonts w:eastAsia="Lucida Sans Unicode"/>
                <w:b/>
                <w:b/>
                <w:bCs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Lucida Sans Unicode"/>
                <w:b/>
                <w:bCs/>
                <w:color w:val="000000"/>
                <w:sz w:val="28"/>
                <w:szCs w:val="28"/>
                <w:lang w:bidi="hi-IN"/>
              </w:rPr>
              <w:t>Otaslavice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tcMar>
              <w:left w:w="5" w:type="dxa"/>
              <w:right w:w="10" w:type="dxa"/>
            </w:tcMar>
          </w:tcPr>
          <w:p>
            <w:pPr>
              <w:pStyle w:val="Normal"/>
              <w:widowControl w:val="false"/>
              <w:snapToGrid w:val="false"/>
              <w:spacing w:lineRule="atLeast" w:line="200" w:before="57" w:after="0"/>
              <w:jc w:val="right"/>
              <w:rPr>
                <w:rFonts w:eastAsia="Arial"/>
                <w:b/>
                <w:b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b/>
                <w:iCs/>
                <w:color w:val="000000"/>
                <w:sz w:val="28"/>
                <w:szCs w:val="28"/>
                <w:lang w:bidi="hi-IN"/>
              </w:rPr>
              <w:t>10,30h.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5" w:type="dxa"/>
              <w:right w:w="10" w:type="dxa"/>
            </w:tcMar>
          </w:tcPr>
          <w:p>
            <w:pPr>
              <w:pStyle w:val="Normal"/>
              <w:widowControl w:val="false"/>
              <w:snapToGrid w:val="false"/>
              <w:spacing w:lineRule="atLeast" w:line="200" w:before="57" w:after="0"/>
              <w:rPr>
                <w:rFonts w:eastAsia="Lucida Sans Unicode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Lucida Sans Unicode"/>
                <w:color w:val="000000"/>
                <w:sz w:val="28"/>
                <w:szCs w:val="28"/>
                <w:lang w:bidi="hi-IN"/>
              </w:rPr>
              <w:t>Na úmysl rodiny Hasoňovy</w:t>
            </w:r>
          </w:p>
        </w:tc>
      </w:tr>
      <w:tr>
        <w:trPr>
          <w:cantSplit w:val="true"/>
        </w:trPr>
        <w:tc>
          <w:tcPr>
            <w:tcW w:w="14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</w:r>
          </w:p>
        </w:tc>
        <w:tc>
          <w:tcPr>
            <w:tcW w:w="32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Arial"/>
                <w:bCs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bCs/>
                <w:color w:val="000000"/>
                <w:sz w:val="28"/>
                <w:szCs w:val="28"/>
                <w:lang w:bidi="hi-IN"/>
              </w:rPr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napToGrid w:val="false"/>
              <w:spacing w:lineRule="atLeast" w:line="200" w:before="57" w:after="0"/>
              <w:rPr>
                <w:rFonts w:eastAsia="Lucida Sans Unicode"/>
                <w:b/>
                <w:b/>
                <w:bCs/>
                <w:iCs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Lucida Sans Unicode"/>
                <w:b/>
                <w:bCs/>
                <w:iCs/>
                <w:color w:val="000000"/>
                <w:sz w:val="28"/>
                <w:szCs w:val="28"/>
                <w:lang w:bidi="hi-IN"/>
              </w:rPr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tcMar>
              <w:left w:w="5" w:type="dxa"/>
              <w:right w:w="10" w:type="dxa"/>
            </w:tcMar>
          </w:tcPr>
          <w:p>
            <w:pPr>
              <w:pStyle w:val="Normal"/>
              <w:widowControl w:val="false"/>
              <w:snapToGrid w:val="false"/>
              <w:spacing w:lineRule="atLeast" w:line="200" w:before="57" w:after="0"/>
              <w:jc w:val="right"/>
              <w:rPr>
                <w:rFonts w:eastAsia="Arial"/>
                <w:b/>
                <w:b/>
                <w:iCs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b/>
                <w:iCs/>
                <w:color w:val="000000"/>
                <w:sz w:val="28"/>
                <w:szCs w:val="28"/>
                <w:lang w:bidi="hi-IN"/>
              </w:rPr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5" w:type="dxa"/>
              <w:right w:w="10" w:type="dxa"/>
            </w:tcMar>
          </w:tcPr>
          <w:p>
            <w:pPr>
              <w:pStyle w:val="Normal"/>
              <w:widowControl w:val="false"/>
              <w:snapToGrid w:val="false"/>
              <w:spacing w:lineRule="atLeast" w:line="200" w:before="57" w:after="0"/>
              <w:rPr>
                <w:rFonts w:eastAsia="Lucida Sans Unicode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Lucida Sans Unicode"/>
                <w:color w:val="000000"/>
                <w:sz w:val="28"/>
                <w:szCs w:val="28"/>
                <w:lang w:bidi="hi-IN"/>
              </w:rPr>
            </w:r>
          </w:p>
        </w:tc>
      </w:tr>
    </w:tbl>
    <w:p>
      <w:pPr>
        <w:pStyle w:val="Normal"/>
        <w:tabs>
          <w:tab w:val="clear" w:pos="708"/>
          <w:tab w:val="left" w:pos="0" w:leader="none"/>
          <w:tab w:val="left" w:pos="1080" w:leader="none"/>
        </w:tabs>
        <w:rPr>
          <w:b/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p>
      <w:pPr>
        <w:pStyle w:val="Normal"/>
        <w:shd w:val="clear" w:color="auto" w:fill="FFFFFF"/>
        <w:rPr>
          <w:color w:val="000000"/>
          <w:sz w:val="28"/>
          <w:szCs w:val="28"/>
          <w:lang w:eastAsia="cs-CZ"/>
        </w:rPr>
      </w:pPr>
      <w:r>
        <w:rPr>
          <w:b/>
          <w:color w:val="000000"/>
          <w:sz w:val="28"/>
          <w:szCs w:val="28"/>
          <w:lang w:eastAsia="cs-CZ"/>
        </w:rPr>
        <w:t>Pozvánka na pouť na Svatý Hostýn ve středu 26. srpna 2026.</w:t>
      </w:r>
      <w:r>
        <w:rPr>
          <w:color w:val="000000"/>
          <w:sz w:val="28"/>
          <w:szCs w:val="28"/>
          <w:lang w:eastAsia="cs-CZ"/>
        </w:rPr>
        <w:t xml:space="preserve"> </w:t>
      </w:r>
      <w:r>
        <w:rPr>
          <w:b/>
          <w:color w:val="000000"/>
          <w:sz w:val="28"/>
          <w:szCs w:val="28"/>
          <w:lang w:eastAsia="cs-CZ"/>
        </w:rPr>
        <w:t>Cena poutě 250,- Kč.</w:t>
      </w:r>
      <w:r>
        <w:rPr>
          <w:color w:val="000000"/>
          <w:sz w:val="28"/>
          <w:szCs w:val="28"/>
          <w:lang w:eastAsia="cs-CZ"/>
        </w:rPr>
        <w:t xml:space="preserve"> </w:t>
      </w:r>
    </w:p>
    <w:p>
      <w:pPr>
        <w:pStyle w:val="Normal"/>
        <w:shd w:val="clear" w:color="auto" w:fill="FFFFFF"/>
        <w:rPr>
          <w:color w:val="000000"/>
          <w:sz w:val="28"/>
          <w:szCs w:val="28"/>
          <w:lang w:eastAsia="cs-CZ"/>
        </w:rPr>
      </w:pPr>
      <w:r>
        <w:rPr>
          <w:color w:val="000000"/>
          <w:sz w:val="28"/>
          <w:szCs w:val="28"/>
          <w:lang w:eastAsia="cs-CZ"/>
        </w:rPr>
        <w:t>V Brodku se zapisujte do seznamu vzadu v kostele, v Otaslavicích u paní Pazderové nebo u paní Pruckové. V Želči na telefon paní Baslíkové 739 245 995. Odjezd z Otaslavic v 7,00 hodin.</w:t>
      </w:r>
    </w:p>
    <w:p>
      <w:pPr>
        <w:pStyle w:val="Normal"/>
        <w:shd w:val="clear" w:color="auto" w:fill="FFFFFF"/>
        <w:rPr>
          <w:color w:val="000000"/>
          <w:sz w:val="20"/>
          <w:szCs w:val="20"/>
          <w:lang w:eastAsia="cs-CZ"/>
        </w:rPr>
      </w:pPr>
      <w:r>
        <w:rPr>
          <w:color w:val="000000"/>
          <w:sz w:val="20"/>
          <w:szCs w:val="20"/>
          <w:lang w:eastAsia="cs-CZ"/>
        </w:rPr>
      </w:r>
    </w:p>
    <w:p>
      <w:pPr>
        <w:pStyle w:val="Normal"/>
        <w:rPr>
          <w:rFonts w:eastAsia="Arial"/>
          <w:b/>
          <w:b/>
          <w:sz w:val="28"/>
          <w:szCs w:val="28"/>
        </w:rPr>
      </w:pPr>
      <w:r>
        <w:rPr>
          <w:rFonts w:eastAsia="Arial"/>
          <w:sz w:val="28"/>
          <w:szCs w:val="28"/>
        </w:rPr>
        <w:t>Na faře v Brodku je v provozu nová pevná telefonní linka:</w:t>
        <w:tab/>
      </w:r>
      <w:r>
        <w:rPr>
          <w:rFonts w:eastAsia="Arial"/>
          <w:b/>
          <w:sz w:val="28"/>
          <w:szCs w:val="28"/>
        </w:rPr>
        <w:t>588 882 136</w:t>
      </w:r>
    </w:p>
    <w:sectPr>
      <w:footerReference w:type="default" r:id="rId5"/>
      <w:type w:val="nextPage"/>
      <w:pgSz w:w="11906" w:h="16838"/>
      <w:pgMar w:left="454" w:right="454" w:header="0" w:top="340" w:footer="0" w:bottom="34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Arial">
    <w:charset w:val="ee"/>
    <w:family w:val="roman"/>
    <w:pitch w:val="variable"/>
  </w:font>
  <w:font w:name="Symbol">
    <w:charset w:val="ee"/>
    <w:family w:val="roman"/>
    <w:pitch w:val="variable"/>
  </w:font>
  <w:font w:name="Courier New">
    <w:charset w:val="ee"/>
    <w:family w:val="roman"/>
    <w:pitch w:val="variable"/>
  </w:font>
  <w:font w:name="Wingdings">
    <w:charset w:val="ee"/>
    <w:family w:val="roman"/>
    <w:pitch w:val="variable"/>
  </w:font>
  <w:font w:name="Toronto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ahoma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Zpat"/>
      <w:jc w:val="center"/>
      <w:rPr>
        <w:rFonts w:ascii="Arial" w:hAnsi="Arial" w:cs="Arial"/>
        <w:b/>
        <w:b/>
        <w:bCs/>
        <w:sz w:val="12"/>
        <w:szCs w:val="12"/>
      </w:rPr>
    </w:pPr>
    <w:r>
      <w:rPr>
        <w:rFonts w:cs="Arial" w:ascii="Arial" w:hAnsi="Arial"/>
        <w:b/>
        <w:bCs/>
        <w:sz w:val="12"/>
        <w:szCs w:val="12"/>
      </w:rPr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Nadpis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pStyle w:val="Nadpis2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pStyle w:val="Nadpis3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pStyle w:val="Nadpis4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Lucida Sans"/>
        <w:szCs w:val="24"/>
        <w:lang w:val="cs-CZ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bidi="ar-SA" w:val="cs-CZ" w:eastAsia="zh-CN"/>
    </w:rPr>
  </w:style>
  <w:style w:type="paragraph" w:styleId="Nadpis1">
    <w:name w:val="Heading 1"/>
    <w:basedOn w:val="Normal"/>
    <w:next w:val="Tlotextu"/>
    <w:qFormat/>
    <w:pPr>
      <w:numPr>
        <w:ilvl w:val="0"/>
        <w:numId w:val="1"/>
      </w:numPr>
      <w:spacing w:before="280" w:after="280"/>
      <w:outlineLvl w:val="0"/>
    </w:pPr>
    <w:rPr>
      <w:b/>
      <w:bCs/>
      <w:sz w:val="48"/>
      <w:szCs w:val="48"/>
    </w:rPr>
  </w:style>
  <w:style w:type="paragraph" w:styleId="Nadpis2">
    <w:name w:val="Heading 2"/>
    <w:basedOn w:val="Normal"/>
    <w:next w:val="Normal"/>
    <w:qFormat/>
    <w:pPr>
      <w:keepNext w:val="true"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al"/>
    <w:next w:val="Normal"/>
    <w:qFormat/>
    <w:pPr>
      <w:keepNext w:val="true"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al"/>
    <w:next w:val="Normal"/>
    <w:qFormat/>
    <w:pPr>
      <w:keepNext w:val="true"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>
      <w:rFonts w:ascii="Symbol" w:hAnsi="Symbol" w:cs="Symbol"/>
    </w:rPr>
  </w:style>
  <w:style w:type="character" w:styleId="WW8Num2z0" w:customStyle="1">
    <w:name w:val="WW8Num2z0"/>
    <w:qFormat/>
    <w:rPr>
      <w:rFonts w:ascii="Symbol" w:hAnsi="Symbol" w:cs="Symbol"/>
    </w:rPr>
  </w:style>
  <w:style w:type="character" w:styleId="WW8Num3z0" w:customStyle="1">
    <w:name w:val="WW8Num3z0"/>
    <w:qFormat/>
    <w:rPr>
      <w:rFonts w:ascii="Symbol" w:hAnsi="Symbol" w:cs="Symbol"/>
    </w:rPr>
  </w:style>
  <w:style w:type="character" w:styleId="WW8Num4z0" w:customStyle="1">
    <w:name w:val="WW8Num4z0"/>
    <w:qFormat/>
    <w:rPr>
      <w:b/>
    </w:rPr>
  </w:style>
  <w:style w:type="character" w:styleId="WW8Num5z0" w:customStyle="1">
    <w:name w:val="WW8Num5z0"/>
    <w:qFormat/>
    <w:rPr>
      <w:rFonts w:ascii="Symbol" w:hAnsi="Symbol" w:cs="Symbol"/>
    </w:rPr>
  </w:style>
  <w:style w:type="character" w:styleId="WW8Num6z0" w:customStyle="1">
    <w:name w:val="WW8Num6z0"/>
    <w:qFormat/>
    <w:rPr/>
  </w:style>
  <w:style w:type="character" w:styleId="WW8Num6z1" w:customStyle="1">
    <w:name w:val="WW8Num6z1"/>
    <w:qFormat/>
    <w:rPr/>
  </w:style>
  <w:style w:type="character" w:styleId="WW8Num6z2" w:customStyle="1">
    <w:name w:val="WW8Num6z2"/>
    <w:qFormat/>
    <w:rPr/>
  </w:style>
  <w:style w:type="character" w:styleId="WW8Num6z3" w:customStyle="1">
    <w:name w:val="WW8Num6z3"/>
    <w:qFormat/>
    <w:rPr/>
  </w:style>
  <w:style w:type="character" w:styleId="WW8Num6z4" w:customStyle="1">
    <w:name w:val="WW8Num6z4"/>
    <w:qFormat/>
    <w:rPr/>
  </w:style>
  <w:style w:type="character" w:styleId="WW8Num6z5" w:customStyle="1">
    <w:name w:val="WW8Num6z5"/>
    <w:qFormat/>
    <w:rPr/>
  </w:style>
  <w:style w:type="character" w:styleId="WW8Num6z6" w:customStyle="1">
    <w:name w:val="WW8Num6z6"/>
    <w:qFormat/>
    <w:rPr/>
  </w:style>
  <w:style w:type="character" w:styleId="WW8Num6z7" w:customStyle="1">
    <w:name w:val="WW8Num6z7"/>
    <w:qFormat/>
    <w:rPr/>
  </w:style>
  <w:style w:type="character" w:styleId="WW8Num6z8" w:customStyle="1">
    <w:name w:val="WW8Num6z8"/>
    <w:qFormat/>
    <w:rPr/>
  </w:style>
  <w:style w:type="character" w:styleId="WW8Num7z0" w:customStyle="1">
    <w:name w:val="WW8Num7z0"/>
    <w:qFormat/>
    <w:rPr/>
  </w:style>
  <w:style w:type="character" w:styleId="WW8Num7z1" w:customStyle="1">
    <w:name w:val="WW8Num7z1"/>
    <w:qFormat/>
    <w:rPr/>
  </w:style>
  <w:style w:type="character" w:styleId="WW8Num7z2" w:customStyle="1">
    <w:name w:val="WW8Num7z2"/>
    <w:qFormat/>
    <w:rPr/>
  </w:style>
  <w:style w:type="character" w:styleId="WW8Num7z3" w:customStyle="1">
    <w:name w:val="WW8Num7z3"/>
    <w:qFormat/>
    <w:rPr/>
  </w:style>
  <w:style w:type="character" w:styleId="WW8Num7z4" w:customStyle="1">
    <w:name w:val="WW8Num7z4"/>
    <w:qFormat/>
    <w:rPr/>
  </w:style>
  <w:style w:type="character" w:styleId="WW8Num7z5" w:customStyle="1">
    <w:name w:val="WW8Num7z5"/>
    <w:qFormat/>
    <w:rPr/>
  </w:style>
  <w:style w:type="character" w:styleId="WW8Num7z6" w:customStyle="1">
    <w:name w:val="WW8Num7z6"/>
    <w:qFormat/>
    <w:rPr/>
  </w:style>
  <w:style w:type="character" w:styleId="WW8Num7z7" w:customStyle="1">
    <w:name w:val="WW8Num7z7"/>
    <w:qFormat/>
    <w:rPr/>
  </w:style>
  <w:style w:type="character" w:styleId="WW8Num7z8" w:customStyle="1">
    <w:name w:val="WW8Num7z8"/>
    <w:qFormat/>
    <w:rPr/>
  </w:style>
  <w:style w:type="character" w:styleId="WW8Num8z0" w:customStyle="1">
    <w:name w:val="WW8Num8z0"/>
    <w:qFormat/>
    <w:rPr>
      <w:rFonts w:ascii="Arial" w:hAnsi="Arial" w:eastAsia="Arial" w:cs="Arial"/>
    </w:rPr>
  </w:style>
  <w:style w:type="character" w:styleId="WW8Num8z1" w:customStyle="1">
    <w:name w:val="WW8Num8z1"/>
    <w:qFormat/>
    <w:rPr>
      <w:rFonts w:ascii="Courier New" w:hAnsi="Courier New" w:cs="Courier New"/>
    </w:rPr>
  </w:style>
  <w:style w:type="character" w:styleId="WW8Num8z2" w:customStyle="1">
    <w:name w:val="WW8Num8z2"/>
    <w:qFormat/>
    <w:rPr>
      <w:rFonts w:ascii="Wingdings" w:hAnsi="Wingdings" w:cs="Wingdings"/>
    </w:rPr>
  </w:style>
  <w:style w:type="character" w:styleId="WW8Num8z3" w:customStyle="1">
    <w:name w:val="WW8Num8z3"/>
    <w:qFormat/>
    <w:rPr>
      <w:rFonts w:ascii="Symbol" w:hAnsi="Symbol" w:cs="Symbol"/>
    </w:rPr>
  </w:style>
  <w:style w:type="character" w:styleId="WW8Num9z0" w:customStyle="1">
    <w:name w:val="WW8Num9z0"/>
    <w:qFormat/>
    <w:rPr/>
  </w:style>
  <w:style w:type="character" w:styleId="WW8Num9z1" w:customStyle="1">
    <w:name w:val="WW8Num9z1"/>
    <w:qFormat/>
    <w:rPr/>
  </w:style>
  <w:style w:type="character" w:styleId="WW8Num9z2" w:customStyle="1">
    <w:name w:val="WW8Num9z2"/>
    <w:qFormat/>
    <w:rPr/>
  </w:style>
  <w:style w:type="character" w:styleId="WW8Num9z3" w:customStyle="1">
    <w:name w:val="WW8Num9z3"/>
    <w:qFormat/>
    <w:rPr/>
  </w:style>
  <w:style w:type="character" w:styleId="WW8Num9z4" w:customStyle="1">
    <w:name w:val="WW8Num9z4"/>
    <w:qFormat/>
    <w:rPr/>
  </w:style>
  <w:style w:type="character" w:styleId="WW8Num9z5" w:customStyle="1">
    <w:name w:val="WW8Num9z5"/>
    <w:qFormat/>
    <w:rPr/>
  </w:style>
  <w:style w:type="character" w:styleId="WW8Num9z6" w:customStyle="1">
    <w:name w:val="WW8Num9z6"/>
    <w:qFormat/>
    <w:rPr/>
  </w:style>
  <w:style w:type="character" w:styleId="WW8Num9z7" w:customStyle="1">
    <w:name w:val="WW8Num9z7"/>
    <w:qFormat/>
    <w:rPr/>
  </w:style>
  <w:style w:type="character" w:styleId="WW8Num9z8" w:customStyle="1">
    <w:name w:val="WW8Num9z8"/>
    <w:qFormat/>
    <w:rPr/>
  </w:style>
  <w:style w:type="character" w:styleId="WW8Num10z0" w:customStyle="1">
    <w:name w:val="WW8Num10z0"/>
    <w:qFormat/>
    <w:rPr/>
  </w:style>
  <w:style w:type="character" w:styleId="WW8Num10z1" w:customStyle="1">
    <w:name w:val="WW8Num10z1"/>
    <w:qFormat/>
    <w:rPr/>
  </w:style>
  <w:style w:type="character" w:styleId="WW8Num10z2" w:customStyle="1">
    <w:name w:val="WW8Num10z2"/>
    <w:qFormat/>
    <w:rPr/>
  </w:style>
  <w:style w:type="character" w:styleId="WW8Num10z3" w:customStyle="1">
    <w:name w:val="WW8Num10z3"/>
    <w:qFormat/>
    <w:rPr/>
  </w:style>
  <w:style w:type="character" w:styleId="WW8Num10z4" w:customStyle="1">
    <w:name w:val="WW8Num10z4"/>
    <w:qFormat/>
    <w:rPr/>
  </w:style>
  <w:style w:type="character" w:styleId="WW8Num10z5" w:customStyle="1">
    <w:name w:val="WW8Num10z5"/>
    <w:qFormat/>
    <w:rPr/>
  </w:style>
  <w:style w:type="character" w:styleId="WW8Num10z6" w:customStyle="1">
    <w:name w:val="WW8Num10z6"/>
    <w:qFormat/>
    <w:rPr/>
  </w:style>
  <w:style w:type="character" w:styleId="WW8Num10z7" w:customStyle="1">
    <w:name w:val="WW8Num10z7"/>
    <w:qFormat/>
    <w:rPr/>
  </w:style>
  <w:style w:type="character" w:styleId="WW8Num10z8" w:customStyle="1">
    <w:name w:val="WW8Num10z8"/>
    <w:qFormat/>
    <w:rPr/>
  </w:style>
  <w:style w:type="character" w:styleId="Internetovodkaz">
    <w:name w:val="Internetový odkaz"/>
    <w:basedOn w:val="DefaultParagraphFont"/>
    <w:uiPriority w:val="99"/>
    <w:unhideWhenUsed/>
    <w:rsid w:val="0043340d"/>
    <w:rPr>
      <w:color w:val="0563C1" w:themeColor="hyperlink"/>
      <w:u w:val="single"/>
    </w:rPr>
  </w:style>
  <w:style w:type="character" w:styleId="Zdraznn">
    <w:name w:val="Zdůraznění"/>
    <w:qFormat/>
    <w:rPr>
      <w:i/>
      <w:iCs/>
    </w:rPr>
  </w:style>
  <w:style w:type="character" w:styleId="Nadpis" w:customStyle="1">
    <w:name w:val="nadpis"/>
    <w:basedOn w:val="DefaultParagraphFont"/>
    <w:qFormat/>
    <w:rPr/>
  </w:style>
  <w:style w:type="character" w:styleId="Silnzdraznn" w:customStyle="1">
    <w:name w:val="Silné zdůraznění"/>
    <w:qFormat/>
    <w:rPr>
      <w:b/>
      <w:bCs/>
    </w:rPr>
  </w:style>
  <w:style w:type="character" w:styleId="Hbig1" w:customStyle="1">
    <w:name w:val="h_big1"/>
    <w:qFormat/>
    <w:rPr>
      <w:sz w:val="27"/>
      <w:szCs w:val="27"/>
    </w:rPr>
  </w:style>
  <w:style w:type="character" w:styleId="Dt" w:customStyle="1">
    <w:name w:val="dt"/>
    <w:basedOn w:val="DefaultParagraphFont"/>
    <w:qFormat/>
    <w:rPr/>
  </w:style>
  <w:style w:type="character" w:styleId="Appleconvertedspace" w:customStyle="1">
    <w:name w:val="apple-converted-space"/>
    <w:basedOn w:val="DefaultParagraphFont"/>
    <w:qFormat/>
    <w:rPr/>
  </w:style>
  <w:style w:type="character" w:styleId="Bold1" w:customStyle="1">
    <w:name w:val="bold1"/>
    <w:basedOn w:val="DefaultParagraphFont"/>
    <w:qFormat/>
    <w:rPr/>
  </w:style>
  <w:style w:type="character" w:styleId="Applestylespan" w:customStyle="1">
    <w:name w:val="apple-style-span"/>
    <w:basedOn w:val="DefaultParagraphFont"/>
    <w:qFormat/>
    <w:rPr/>
  </w:style>
  <w:style w:type="character" w:styleId="Nadpisdatum" w:customStyle="1">
    <w:name w:val="nadpisdatum"/>
    <w:basedOn w:val="DefaultParagraphFont"/>
    <w:qFormat/>
    <w:rPr/>
  </w:style>
  <w:style w:type="character" w:styleId="Skypepnhmark" w:customStyle="1">
    <w:name w:val="skype_pnh_mark"/>
    <w:qFormat/>
    <w:rPr>
      <w:vanish/>
    </w:rPr>
  </w:style>
  <w:style w:type="character" w:styleId="Skypepnhprintcontainer" w:customStyle="1">
    <w:name w:val="skype_pnh_print_container"/>
    <w:basedOn w:val="DefaultParagraphFont"/>
    <w:qFormat/>
    <w:rPr/>
  </w:style>
  <w:style w:type="character" w:styleId="Skypepnhcontainer" w:customStyle="1">
    <w:name w:val="skype_pnh_container"/>
    <w:basedOn w:val="DefaultParagraphFont"/>
    <w:qFormat/>
    <w:rPr/>
  </w:style>
  <w:style w:type="character" w:styleId="Skypepnhleftspan" w:customStyle="1">
    <w:name w:val="skype_pnh_left_span"/>
    <w:basedOn w:val="DefaultParagraphFont"/>
    <w:qFormat/>
    <w:rPr/>
  </w:style>
  <w:style w:type="character" w:styleId="Skypepnhdropartspan" w:customStyle="1">
    <w:name w:val="skype_pnh_dropart_span"/>
    <w:basedOn w:val="DefaultParagraphFont"/>
    <w:qFormat/>
    <w:rPr/>
  </w:style>
  <w:style w:type="character" w:styleId="Skypepnhdropartflagspan" w:customStyle="1">
    <w:name w:val="skype_pnh_dropart_flag_span"/>
    <w:basedOn w:val="DefaultParagraphFont"/>
    <w:qFormat/>
    <w:rPr/>
  </w:style>
  <w:style w:type="character" w:styleId="Skypepnhtextspan" w:customStyle="1">
    <w:name w:val="skype_pnh_text_span"/>
    <w:basedOn w:val="DefaultParagraphFont"/>
    <w:qFormat/>
    <w:rPr/>
  </w:style>
  <w:style w:type="character" w:styleId="Skypepnhrightspan" w:customStyle="1">
    <w:name w:val="skype_pnh_right_span"/>
    <w:basedOn w:val="DefaultParagraphFont"/>
    <w:qFormat/>
    <w:rPr/>
  </w:style>
  <w:style w:type="character" w:styleId="A5" w:customStyle="1">
    <w:name w:val="A5"/>
    <w:qFormat/>
    <w:rPr>
      <w:rFonts w:cs="Toronto;Times New Roman"/>
      <w:i/>
      <w:iCs/>
      <w:color w:val="000000"/>
      <w:sz w:val="23"/>
      <w:szCs w:val="23"/>
    </w:rPr>
  </w:style>
  <w:style w:type="character" w:styleId="A3" w:customStyle="1">
    <w:name w:val="A3"/>
    <w:qFormat/>
    <w:rPr>
      <w:rFonts w:cs="Toronto;Times New Roman"/>
      <w:color w:val="000000"/>
      <w:sz w:val="40"/>
      <w:szCs w:val="40"/>
    </w:rPr>
  </w:style>
  <w:style w:type="character" w:styleId="A1" w:customStyle="1">
    <w:name w:val="A1"/>
    <w:qFormat/>
    <w:rPr>
      <w:rFonts w:cs="Toronto;Times New Roman"/>
      <w:color w:val="000000"/>
      <w:sz w:val="22"/>
      <w:szCs w:val="22"/>
    </w:rPr>
  </w:style>
  <w:style w:type="character" w:styleId="A2" w:customStyle="1">
    <w:name w:val="A2"/>
    <w:qFormat/>
    <w:rPr>
      <w:rFonts w:cs="Toronto;Times New Roman"/>
      <w:color w:val="000000"/>
      <w:sz w:val="22"/>
      <w:szCs w:val="22"/>
    </w:rPr>
  </w:style>
  <w:style w:type="character" w:styleId="Navtveninternetovodkaz" w:customStyle="1">
    <w:name w:val="Navštívený internetový odkaz"/>
    <w:rPr>
      <w:color w:val="800080"/>
      <w:u w:val="single"/>
    </w:rPr>
  </w:style>
  <w:style w:type="character" w:styleId="Skypepnhmark1" w:customStyle="1">
    <w:name w:val="skype_pnh_mark1"/>
    <w:qFormat/>
    <w:rPr>
      <w:vanish/>
    </w:rPr>
  </w:style>
  <w:style w:type="character" w:styleId="Skypepnhfreetextspan" w:customStyle="1">
    <w:name w:val="skype_pnh_free_text_span"/>
    <w:basedOn w:val="DefaultParagraphFont"/>
    <w:qFormat/>
    <w:rPr/>
  </w:style>
  <w:style w:type="character" w:styleId="Skypepnhprintcontainer1389294859" w:customStyle="1">
    <w:name w:val="skype_pnh_print_container_1389294859"/>
    <w:basedOn w:val="DefaultParagraphFont"/>
    <w:qFormat/>
    <w:rPr/>
  </w:style>
  <w:style w:type="character" w:styleId="Skypepnhprintcontainer1389951384" w:customStyle="1">
    <w:name w:val="skype_pnh_print_container_1389951384"/>
    <w:basedOn w:val="DefaultParagraphFont"/>
    <w:qFormat/>
    <w:rPr/>
  </w:style>
  <w:style w:type="character" w:styleId="Nadpis1Char" w:customStyle="1">
    <w:name w:val="Nadpis 1 Char"/>
    <w:qFormat/>
    <w:rPr>
      <w:b/>
      <w:bCs/>
      <w:sz w:val="48"/>
      <w:szCs w:val="48"/>
    </w:rPr>
  </w:style>
  <w:style w:type="character" w:styleId="Hascaption" w:customStyle="1">
    <w:name w:val="hascaption"/>
    <w:basedOn w:val="DefaultParagraphFont"/>
    <w:qFormat/>
    <w:rPr/>
  </w:style>
  <w:style w:type="character" w:styleId="Textexposedshow" w:customStyle="1">
    <w:name w:val="text_exposed_show"/>
    <w:basedOn w:val="DefaultParagraphFont"/>
    <w:qFormat/>
    <w:rPr/>
  </w:style>
  <w:style w:type="character" w:styleId="Xbe" w:customStyle="1">
    <w:name w:val="_xbe"/>
    <w:basedOn w:val="DefaultParagraphFont"/>
    <w:qFormat/>
    <w:rPr/>
  </w:style>
  <w:style w:type="character" w:styleId="NzevChar" w:customStyle="1">
    <w:name w:val="Název Char"/>
    <w:basedOn w:val="DefaultParagraphFont"/>
    <w:link w:val="Nzev"/>
    <w:qFormat/>
    <w:rsid w:val="0076108f"/>
    <w:rPr>
      <w:rFonts w:ascii="Arial" w:hAnsi="Arial" w:eastAsia="Times New Roman" w:cs="Arial"/>
      <w:b/>
      <w:bCs/>
      <w:kern w:val="2"/>
      <w:sz w:val="32"/>
      <w:szCs w:val="32"/>
      <w:lang w:eastAsia="cs-CZ" w:bidi="ar-SA"/>
    </w:rPr>
  </w:style>
  <w:style w:type="character" w:styleId="Strong">
    <w:name w:val="Strong"/>
    <w:basedOn w:val="DefaultParagraphFont"/>
    <w:uiPriority w:val="22"/>
    <w:qFormat/>
    <w:rsid w:val="00bb27cd"/>
    <w:rPr>
      <w:b/>
      <w:bCs/>
    </w:rPr>
  </w:style>
  <w:style w:type="character" w:styleId="Nevyeenzmnka1" w:customStyle="1">
    <w:name w:val="Nevyřešená zmínka1"/>
    <w:basedOn w:val="DefaultParagraphFont"/>
    <w:uiPriority w:val="99"/>
    <w:semiHidden/>
    <w:unhideWhenUsed/>
    <w:qFormat/>
    <w:rsid w:val="00104baf"/>
    <w:rPr>
      <w:color w:val="605E5C"/>
      <w:shd w:fill="E1DFDD" w:val="clear"/>
    </w:rPr>
  </w:style>
  <w:style w:type="character" w:styleId="Nevyeenzmnka2" w:customStyle="1">
    <w:name w:val="Nevyřešená zmínka2"/>
    <w:basedOn w:val="DefaultParagraphFont"/>
    <w:uiPriority w:val="99"/>
    <w:semiHidden/>
    <w:unhideWhenUsed/>
    <w:qFormat/>
    <w:rsid w:val="00691aec"/>
    <w:rPr>
      <w:color w:val="605E5C"/>
      <w:shd w:fill="E1DFDD" w:val="clear"/>
    </w:rPr>
  </w:style>
  <w:style w:type="paragraph" w:styleId="Nadpis5" w:customStyle="1">
    <w:name w:val="Nadpis"/>
    <w:basedOn w:val="Normal"/>
    <w:next w:val="Tlotextu"/>
    <w:qFormat/>
    <w:pPr>
      <w:spacing w:before="240" w:after="60"/>
      <w:jc w:val="center"/>
      <w:outlineLvl w:val="0"/>
    </w:pPr>
    <w:rPr>
      <w:rFonts w:ascii="Arial" w:hAnsi="Arial" w:cs="Arial"/>
      <w:b/>
      <w:bCs/>
      <w:sz w:val="32"/>
      <w:szCs w:val="32"/>
    </w:rPr>
  </w:style>
  <w:style w:type="paragraph" w:styleId="Tlotextu">
    <w:name w:val="Body Text"/>
    <w:basedOn w:val="Normal"/>
    <w:pPr/>
    <w:rPr>
      <w:b/>
      <w:bCs/>
      <w:sz w:val="36"/>
    </w:rPr>
  </w:style>
  <w:style w:type="paragraph" w:styleId="Seznam">
    <w:name w:val="List"/>
    <w:basedOn w:val="Tlotextu"/>
    <w:pPr/>
    <w:rPr>
      <w:rFonts w:cs="Lucida Sans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 w:customStyle="1">
    <w:name w:val="Rejstřík"/>
    <w:basedOn w:val="Normal"/>
    <w:qFormat/>
    <w:pPr>
      <w:suppressLineNumbers/>
    </w:pPr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Datumxs" w:customStyle="1">
    <w:name w:val="datum xs"/>
    <w:basedOn w:val="Normal"/>
    <w:qFormat/>
    <w:pPr>
      <w:spacing w:before="280" w:after="280"/>
    </w:pPr>
    <w:rPr/>
  </w:style>
  <w:style w:type="paragraph" w:styleId="NormalWeb">
    <w:name w:val="Normal (Web)"/>
    <w:basedOn w:val="Normal"/>
    <w:uiPriority w:val="99"/>
    <w:qFormat/>
    <w:pPr>
      <w:spacing w:before="280" w:after="280"/>
    </w:pPr>
    <w:rPr/>
  </w:style>
  <w:style w:type="paragraph" w:styleId="StylZarovnatdobloku" w:customStyle="1">
    <w:name w:val="Styl Zarovnat do bloku"/>
    <w:basedOn w:val="Normal"/>
    <w:qFormat/>
    <w:pPr>
      <w:jc w:val="both"/>
    </w:pPr>
    <w:rPr>
      <w:szCs w:val="20"/>
    </w:rPr>
  </w:style>
  <w:style w:type="paragraph" w:styleId="Pa7" w:customStyle="1">
    <w:name w:val="Pa7"/>
    <w:basedOn w:val="Normal"/>
    <w:next w:val="Normal"/>
    <w:qFormat/>
    <w:pPr>
      <w:spacing w:lineRule="atLeast" w:line="240"/>
    </w:pPr>
    <w:rPr>
      <w:rFonts w:ascii="Toronto;Times New Roman" w:hAnsi="Toronto;Times New Roman" w:cs="Toronto;Times New Roman"/>
    </w:rPr>
  </w:style>
  <w:style w:type="paragraph" w:styleId="Pa8" w:customStyle="1">
    <w:name w:val="Pa8"/>
    <w:basedOn w:val="Normal"/>
    <w:next w:val="Normal"/>
    <w:qFormat/>
    <w:pPr>
      <w:spacing w:lineRule="atLeast" w:line="240"/>
    </w:pPr>
    <w:rPr>
      <w:rFonts w:ascii="Toronto;Times New Roman" w:hAnsi="Toronto;Times New Roman" w:cs="Toronto;Times New Roman"/>
    </w:rPr>
  </w:style>
  <w:style w:type="paragraph" w:styleId="Pa9" w:customStyle="1">
    <w:name w:val="Pa9"/>
    <w:basedOn w:val="Normal"/>
    <w:next w:val="Normal"/>
    <w:qFormat/>
    <w:pPr>
      <w:spacing w:lineRule="atLeast" w:line="240"/>
    </w:pPr>
    <w:rPr>
      <w:rFonts w:ascii="Toronto;Times New Roman" w:hAnsi="Toronto;Times New Roman" w:cs="Toronto;Times New Roman"/>
    </w:rPr>
  </w:style>
  <w:style w:type="paragraph" w:styleId="ListParagraph">
    <w:name w:val="List Paragraph"/>
    <w:basedOn w:val="Normal"/>
    <w:qFormat/>
    <w:pPr>
      <w:ind w:left="708" w:hanging="0"/>
    </w:pPr>
    <w:rPr/>
  </w:style>
  <w:style w:type="paragraph" w:styleId="Bold" w:customStyle="1">
    <w:name w:val="bold"/>
    <w:basedOn w:val="Normal"/>
    <w:qFormat/>
    <w:pPr>
      <w:spacing w:before="280" w:after="280"/>
    </w:pPr>
    <w:rPr/>
  </w:style>
  <w:style w:type="paragraph" w:styleId="Msolistparagraph" w:customStyle="1">
    <w:name w:val="msolistparagraph"/>
    <w:basedOn w:val="Normal"/>
    <w:qFormat/>
    <w:pPr>
      <w:ind w:left="720" w:hanging="0"/>
    </w:pPr>
    <w:rPr>
      <w:rFonts w:ascii="Calibri" w:hAnsi="Calibri" w:cs="Calibri"/>
      <w:sz w:val="22"/>
      <w:szCs w:val="22"/>
    </w:rPr>
  </w:style>
  <w:style w:type="paragraph" w:styleId="Kur" w:customStyle="1">
    <w:name w:val="kur"/>
    <w:basedOn w:val="Normal"/>
    <w:qFormat/>
    <w:pPr>
      <w:spacing w:before="280" w:after="280"/>
    </w:pPr>
    <w:rPr/>
  </w:style>
  <w:style w:type="paragraph" w:styleId="Pa4" w:customStyle="1">
    <w:name w:val="Pa4"/>
    <w:basedOn w:val="Normal"/>
    <w:next w:val="Normal"/>
    <w:qFormat/>
    <w:pPr>
      <w:spacing w:lineRule="atLeast" w:line="280"/>
    </w:pPr>
    <w:rPr>
      <w:rFonts w:ascii="Toronto;Times New Roman" w:hAnsi="Toronto;Times New Roman" w:cs="Toronto;Times New Roman"/>
    </w:rPr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qFormat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qFormat/>
    <w:pPr/>
    <w:rPr>
      <w:b/>
      <w:bCs/>
    </w:rPr>
  </w:style>
  <w:style w:type="paragraph" w:styleId="Zhlavazpat">
    <w:name w:val="Záhlaví a zápatí"/>
    <w:basedOn w:val="Normal"/>
    <w:qFormat/>
    <w:pPr/>
    <w:rPr/>
  </w:style>
  <w:style w:type="paragraph" w:styleId="Zhlav">
    <w:name w:val="Header"/>
    <w:basedOn w:val="Normal"/>
    <w:pPr/>
    <w:rPr/>
  </w:style>
  <w:style w:type="paragraph" w:styleId="Zpat">
    <w:name w:val="Footer"/>
    <w:basedOn w:val="Standard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Rozvrendokumentu" w:customStyle="1">
    <w:name w:val="Rozvržení dokumentu"/>
    <w:basedOn w:val="Normal"/>
    <w:qFormat/>
    <w:pPr>
      <w:shd w:val="clear" w:color="auto" w:fill="000080"/>
    </w:pPr>
    <w:rPr>
      <w:rFonts w:ascii="Tahoma" w:hAnsi="Tahoma" w:cs="Tahoma"/>
    </w:rPr>
  </w:style>
  <w:style w:type="paragraph" w:styleId="ListBullet3">
    <w:name w:val="List Bullet 3"/>
    <w:basedOn w:val="Normal"/>
    <w:qFormat/>
    <w:pPr>
      <w:numPr>
        <w:ilvl w:val="0"/>
        <w:numId w:val="2"/>
      </w:numPr>
    </w:pPr>
    <w:rPr/>
  </w:style>
  <w:style w:type="paragraph" w:styleId="Odsazentlatextu">
    <w:name w:val="Body Text Indent"/>
    <w:basedOn w:val="Normal"/>
    <w:pPr>
      <w:spacing w:before="0" w:after="120"/>
      <w:ind w:left="283" w:hanging="0"/>
    </w:pPr>
    <w:rPr/>
  </w:style>
  <w:style w:type="paragraph" w:styleId="Podtitul">
    <w:name w:val="Subtitle"/>
    <w:basedOn w:val="Normal"/>
    <w:next w:val="Tlotextu"/>
    <w:qFormat/>
    <w:pPr>
      <w:spacing w:before="0" w:after="60"/>
      <w:jc w:val="center"/>
      <w:outlineLvl w:val="1"/>
    </w:pPr>
    <w:rPr>
      <w:rFonts w:ascii="Arial" w:hAnsi="Arial" w:cs="Arial"/>
    </w:rPr>
  </w:style>
  <w:style w:type="paragraph" w:styleId="BodyTextIndent">
    <w:name w:val="Body Text Indent"/>
    <w:basedOn w:val="Tlotextu"/>
    <w:qFormat/>
    <w:pPr>
      <w:spacing w:before="0" w:after="120"/>
      <w:ind w:firstLine="210"/>
    </w:pPr>
    <w:rPr>
      <w:b w:val="false"/>
      <w:bCs w:val="false"/>
      <w:sz w:val="24"/>
    </w:rPr>
  </w:style>
  <w:style w:type="paragraph" w:styleId="BodyTextFirstIndent2">
    <w:name w:val="Body Text First Indent 2"/>
    <w:basedOn w:val="Odsazentlatextu"/>
    <w:qFormat/>
    <w:pPr>
      <w:ind w:left="283" w:firstLine="210"/>
    </w:pPr>
    <w:rPr/>
  </w:style>
  <w:style w:type="paragraph" w:styleId="Text1" w:customStyle="1">
    <w:name w:val="text1"/>
    <w:basedOn w:val="Normal"/>
    <w:qFormat/>
    <w:pPr>
      <w:spacing w:before="280" w:after="280"/>
    </w:pPr>
    <w:rPr>
      <w:rFonts w:eastAsia="Calibri"/>
    </w:rPr>
  </w:style>
  <w:style w:type="paragraph" w:styleId="Pa12" w:customStyle="1">
    <w:name w:val="Pa12"/>
    <w:basedOn w:val="Normal"/>
    <w:next w:val="Normal"/>
    <w:qFormat/>
    <w:pPr>
      <w:spacing w:lineRule="atLeast" w:line="240"/>
    </w:pPr>
    <w:rPr>
      <w:rFonts w:ascii="Toronto;Times New Roman" w:hAnsi="Toronto;Times New Roman" w:cs="Toronto;Times New Roman"/>
    </w:rPr>
  </w:style>
  <w:style w:type="paragraph" w:styleId="Default" w:customStyle="1">
    <w:name w:val="Default"/>
    <w:qFormat/>
    <w:pPr>
      <w:widowControl/>
      <w:bidi w:val="0"/>
      <w:spacing w:before="0" w:after="0"/>
      <w:jc w:val="left"/>
    </w:pPr>
    <w:rPr>
      <w:rFonts w:ascii="Toronto;Times New Roman" w:hAnsi="Toronto;Times New Roman" w:eastAsia="Times New Roman" w:cs="Toronto;Times New Roman"/>
      <w:color w:val="000000"/>
      <w:kern w:val="0"/>
      <w:sz w:val="24"/>
      <w:szCs w:val="24"/>
      <w:lang w:bidi="ar-SA" w:val="cs-CZ" w:eastAsia="zh-CN"/>
    </w:rPr>
  </w:style>
  <w:style w:type="paragraph" w:styleId="Pa2" w:customStyle="1">
    <w:name w:val="Pa2"/>
    <w:basedOn w:val="Default"/>
    <w:next w:val="Default"/>
    <w:qFormat/>
    <w:pPr>
      <w:spacing w:lineRule="atLeast" w:line="280"/>
    </w:pPr>
    <w:rPr>
      <w:rFonts w:cs="Times New Roman"/>
    </w:rPr>
  </w:style>
  <w:style w:type="paragraph" w:styleId="Pa3" w:customStyle="1">
    <w:name w:val="Pa3"/>
    <w:basedOn w:val="Default"/>
    <w:next w:val="Default"/>
    <w:qFormat/>
    <w:pPr>
      <w:spacing w:lineRule="atLeast" w:line="280"/>
    </w:pPr>
    <w:rPr>
      <w:rFonts w:cs="Times New Roman"/>
    </w:rPr>
  </w:style>
  <w:style w:type="paragraph" w:styleId="Pa1" w:customStyle="1">
    <w:name w:val="Pa1"/>
    <w:basedOn w:val="Default"/>
    <w:next w:val="Default"/>
    <w:qFormat/>
    <w:pPr>
      <w:spacing w:lineRule="atLeast" w:line="240"/>
    </w:pPr>
    <w:rPr>
      <w:rFonts w:cs="Times New Roman"/>
    </w:rPr>
  </w:style>
  <w:style w:type="paragraph" w:styleId="HTMLPreformatted">
    <w:name w:val="HTML Preformatted"/>
    <w:basedOn w:val="Normal"/>
    <w:qFormat/>
    <w:pPr/>
    <w:rPr>
      <w:rFonts w:ascii="Courier New" w:hAnsi="Courier New" w:cs="Courier New"/>
      <w:sz w:val="20"/>
      <w:szCs w:val="20"/>
    </w:rPr>
  </w:style>
  <w:style w:type="paragraph" w:styleId="Bezmarginutop" w:customStyle="1">
    <w:name w:val="bezmarginu-top"/>
    <w:basedOn w:val="Normal"/>
    <w:qFormat/>
    <w:pPr>
      <w:spacing w:before="280" w:after="280"/>
    </w:pPr>
    <w:rPr/>
  </w:style>
  <w:style w:type="paragraph" w:styleId="Standard" w:customStyle="1">
    <w:name w:val="Standard"/>
    <w:qFormat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Lucida Sans Unicode" w:cs="Mangal"/>
      <w:color w:val="auto"/>
      <w:kern w:val="0"/>
      <w:sz w:val="24"/>
      <w:szCs w:val="24"/>
      <w:lang w:val="cs-CZ" w:eastAsia="zh-CN" w:bidi="hi-IN"/>
    </w:rPr>
  </w:style>
  <w:style w:type="paragraph" w:styleId="Texttabulky" w:customStyle="1">
    <w:name w:val="Text tabulky"/>
    <w:basedOn w:val="Standard"/>
    <w:qFormat/>
    <w:pPr>
      <w:spacing w:lineRule="exact" w:line="221"/>
    </w:pPr>
    <w:rPr>
      <w:rFonts w:ascii="Arial" w:hAnsi="Arial" w:eastAsia="Arial" w:cs="Arial"/>
    </w:rPr>
  </w:style>
  <w:style w:type="paragraph" w:styleId="Tunsted1" w:customStyle="1">
    <w:name w:val="Tučně střed 1"/>
    <w:basedOn w:val="Standard"/>
    <w:qFormat/>
    <w:pPr>
      <w:jc w:val="center"/>
    </w:pPr>
    <w:rPr>
      <w:rFonts w:ascii="Arial" w:hAnsi="Arial" w:eastAsia="Arial" w:cs="Arial"/>
      <w:b/>
      <w:bCs/>
      <w:sz w:val="28"/>
      <w:szCs w:val="28"/>
    </w:rPr>
  </w:style>
  <w:style w:type="paragraph" w:styleId="Obsahtabulky" w:customStyle="1">
    <w:name w:val="Obsah tabulky"/>
    <w:basedOn w:val="Normal"/>
    <w:qFormat/>
    <w:pPr>
      <w:suppressLineNumbers/>
    </w:pPr>
    <w:rPr/>
  </w:style>
  <w:style w:type="paragraph" w:styleId="Nadpistabulky" w:customStyle="1">
    <w:name w:val="Nadpis tabulky"/>
    <w:basedOn w:val="Obsahtabulky"/>
    <w:qFormat/>
    <w:pPr>
      <w:jc w:val="center"/>
    </w:pPr>
    <w:rPr>
      <w:b/>
      <w:bCs/>
    </w:rPr>
  </w:style>
  <w:style w:type="paragraph" w:styleId="Nzev">
    <w:name w:val="Title"/>
    <w:basedOn w:val="Normal"/>
    <w:link w:val="NzevChar"/>
    <w:qFormat/>
    <w:rsid w:val="0076108f"/>
    <w:pPr>
      <w:spacing w:before="240" w:after="60"/>
      <w:jc w:val="center"/>
      <w:outlineLvl w:val="0"/>
    </w:pPr>
    <w:rPr>
      <w:rFonts w:ascii="Arial" w:hAnsi="Arial" w:cs="Arial"/>
      <w:b/>
      <w:bCs/>
      <w:kern w:val="2"/>
      <w:sz w:val="32"/>
      <w:szCs w:val="32"/>
      <w:lang w:eastAsia="cs-CZ"/>
    </w:rPr>
  </w:style>
  <w:style w:type="paragraph" w:styleId="Wmmsonormal" w:customStyle="1">
    <w:name w:val="-wm-msonormal"/>
    <w:basedOn w:val="Normal"/>
    <w:qFormat/>
    <w:rsid w:val="00273c24"/>
    <w:pPr>
      <w:spacing w:beforeAutospacing="1" w:afterAutospacing="1"/>
    </w:pPr>
    <w:rPr>
      <w:lang w:eastAsia="cs-CZ"/>
    </w:rPr>
  </w:style>
  <w:style w:type="numbering" w:styleId="NoList" w:default="1">
    <w:name w:val="No List"/>
    <w:uiPriority w:val="99"/>
    <w:semiHidden/>
    <w:unhideWhenUsed/>
    <w:qFormat/>
  </w:style>
  <w:style w:type="numbering" w:styleId="WW8Num1" w:customStyle="1">
    <w:name w:val="WW8Num1"/>
    <w:qFormat/>
  </w:style>
  <w:style w:type="numbering" w:styleId="WW8Num2" w:customStyle="1">
    <w:name w:val="WW8Num2"/>
    <w:qFormat/>
  </w:style>
  <w:style w:type="numbering" w:styleId="WW8Num3" w:customStyle="1">
    <w:name w:val="WW8Num3"/>
    <w:qFormat/>
  </w:style>
  <w:style w:type="numbering" w:styleId="WW8Num4" w:customStyle="1">
    <w:name w:val="WW8Num4"/>
    <w:qFormat/>
  </w:style>
  <w:style w:type="numbering" w:styleId="WW8Num5" w:customStyle="1">
    <w:name w:val="WW8Num5"/>
    <w:qFormat/>
  </w:style>
  <w:style w:type="numbering" w:styleId="WW8Num6" w:customStyle="1">
    <w:name w:val="WW8Num6"/>
    <w:qFormat/>
  </w:style>
  <w:style w:type="numbering" w:styleId="WW8Num7" w:customStyle="1">
    <w:name w:val="WW8Num7"/>
    <w:qFormat/>
  </w:style>
  <w:style w:type="numbering" w:styleId="WW8Num8" w:customStyle="1">
    <w:name w:val="WW8Num8"/>
    <w:qFormat/>
  </w:style>
  <w:style w:type="numbering" w:styleId="WW8Num9" w:customStyle="1">
    <w:name w:val="WW8Num9"/>
    <w:qFormat/>
  </w:style>
  <w:style w:type="numbering" w:styleId="WW8Num10" w:customStyle="1">
    <w:name w:val="WW8Num10"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fabrodekupv@ado.cz" TargetMode="External"/><Relationship Id="rId3" Type="http://schemas.openxmlformats.org/officeDocument/2006/relationships/hyperlink" Target="mailto:faotaslavice@ado.cz" TargetMode="External"/><Relationship Id="rId4" Type="http://schemas.openxmlformats.org/officeDocument/2006/relationships/hyperlink" Target="mailto:fazelecupv@ado.cz" TargetMode="Externa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5BF43C-C697-4780-8CED-4926EBC708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1399</TotalTime>
  <Application>LibreOffice/7.1.0.3$Windows_X86_64 LibreOffice_project/f6099ecf3d29644b5008cc8f48f42f4a40986e4c</Application>
  <AppVersion>15.0000</AppVersion>
  <Pages>1</Pages>
  <Words>309</Words>
  <Characters>2304</Characters>
  <CharactersWithSpaces>2552</CharactersWithSpaces>
  <Paragraphs>74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2026-08-19T11:48:00Z</dcterms:created>
  <dc:creator>Angel Judek</dc:creator>
  <dc:description/>
  <dc:language>cs-CZ</dc:language>
  <cp:lastModifiedBy/>
  <cp:lastPrinted>2026-08-15T11:28:00Z</cp:lastPrinted>
  <dcterms:modified xsi:type="dcterms:W3CDTF">2026-08-23T21:15:23Z</dcterms:modified>
  <cp:revision>5</cp:revision>
  <dc:subject/>
  <dc:title>TEXTY K ROZJÍMÁNÍ NA TENTO TÝDEN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